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40FC4" w14:textId="77777777" w:rsidR="00020C69" w:rsidRPr="00EC1BF1" w:rsidRDefault="00020C69" w:rsidP="00EC1BF1">
      <w:pPr>
        <w:widowControl w:val="0"/>
        <w:autoSpaceDE w:val="0"/>
        <w:autoSpaceDN w:val="0"/>
        <w:spacing w:before="64" w:after="0" w:line="363" w:lineRule="exact"/>
        <w:ind w:right="1093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ТЕМА</w:t>
      </w:r>
      <w:r w:rsidRPr="00EC1BF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№ 11</w:t>
      </w:r>
    </w:p>
    <w:p w14:paraId="122DD9FA" w14:textId="77777777" w:rsidR="00020C69" w:rsidRPr="00EC1BF1" w:rsidRDefault="00020C69" w:rsidP="00EC1BF1">
      <w:pPr>
        <w:widowControl w:val="0"/>
        <w:autoSpaceDE w:val="0"/>
        <w:autoSpaceDN w:val="0"/>
        <w:spacing w:before="4" w:after="0" w:line="232" w:lineRule="auto"/>
        <w:ind w:right="619" w:firstLine="709"/>
        <w:jc w:val="center"/>
        <w:rPr>
          <w:rFonts w:ascii="Times New Roman" w:hAnsi="Times New Roman"/>
          <w:b/>
          <w:sz w:val="28"/>
          <w:szCs w:val="28"/>
        </w:rPr>
      </w:pPr>
      <w:r w:rsidRPr="00EC1BF1">
        <w:rPr>
          <w:rFonts w:ascii="Times New Roman" w:hAnsi="Times New Roman"/>
          <w:b/>
          <w:sz w:val="28"/>
          <w:szCs w:val="28"/>
        </w:rPr>
        <w:t xml:space="preserve">ПРОИЗВОДСТВО ПО ПЕРЕСМОТРУ СУДЕБНЫХ </w:t>
      </w:r>
      <w:r>
        <w:rPr>
          <w:rFonts w:ascii="Times New Roman" w:hAnsi="Times New Roman"/>
          <w:b/>
          <w:sz w:val="28"/>
          <w:szCs w:val="28"/>
        </w:rPr>
        <w:t xml:space="preserve">РЕШЕНИЙ </w:t>
      </w:r>
      <w:r w:rsidRPr="00EC1BF1">
        <w:rPr>
          <w:rFonts w:ascii="Times New Roman" w:hAnsi="Times New Roman"/>
          <w:b/>
          <w:spacing w:val="-77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sz w:val="28"/>
          <w:szCs w:val="28"/>
        </w:rPr>
        <w:t>В</w:t>
      </w:r>
      <w:r w:rsidRPr="00EC1BF1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sz w:val="28"/>
          <w:szCs w:val="28"/>
        </w:rPr>
        <w:t>ПОРЯДКЕ</w:t>
      </w:r>
      <w:r w:rsidRPr="00EC1BF1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sz w:val="28"/>
          <w:szCs w:val="28"/>
        </w:rPr>
        <w:t>НАДЗОРА</w:t>
      </w:r>
    </w:p>
    <w:p w14:paraId="04100465" w14:textId="77777777" w:rsidR="00020C69" w:rsidRPr="00EC1BF1" w:rsidRDefault="00020C69" w:rsidP="00EC1BF1">
      <w:pPr>
        <w:widowControl w:val="0"/>
        <w:autoSpaceDE w:val="0"/>
        <w:autoSpaceDN w:val="0"/>
        <w:spacing w:before="4"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5854F7C" w14:textId="77777777" w:rsidR="00020C69" w:rsidRPr="00EC1BF1" w:rsidRDefault="00020C69" w:rsidP="0041301C">
      <w:pPr>
        <w:widowControl w:val="0"/>
        <w:autoSpaceDE w:val="0"/>
        <w:autoSpaceDN w:val="0"/>
        <w:spacing w:after="0" w:line="362" w:lineRule="exact"/>
        <w:ind w:right="1092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ПЛАН</w:t>
      </w:r>
    </w:p>
    <w:p w14:paraId="16473C1D" w14:textId="22B748BA" w:rsidR="00020C69" w:rsidRPr="00EC1BF1" w:rsidRDefault="00020C69" w:rsidP="00EC1BF1">
      <w:pPr>
        <w:widowControl w:val="0"/>
        <w:numPr>
          <w:ilvl w:val="0"/>
          <w:numId w:val="16"/>
        </w:numPr>
        <w:tabs>
          <w:tab w:val="left" w:pos="1633"/>
        </w:tabs>
        <w:autoSpaceDE w:val="0"/>
        <w:autoSpaceDN w:val="0"/>
        <w:spacing w:before="3" w:after="0" w:line="232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bookmarkStart w:id="0" w:name="_Hlk93326535"/>
      <w:r w:rsidRPr="00EC1BF1">
        <w:rPr>
          <w:rFonts w:ascii="Times New Roman" w:hAnsi="Times New Roman"/>
          <w:sz w:val="28"/>
          <w:szCs w:val="28"/>
        </w:rPr>
        <w:t>Характеристика производства в порядке надзора как самостоятельной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стадии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арбитражного</w:t>
      </w:r>
      <w:r w:rsidRPr="00EC1BF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процесса.</w:t>
      </w:r>
    </w:p>
    <w:p w14:paraId="45D9E5F3" w14:textId="77777777" w:rsidR="00020C69" w:rsidRPr="00EC1BF1" w:rsidRDefault="00020C69" w:rsidP="00EC1BF1">
      <w:pPr>
        <w:widowControl w:val="0"/>
        <w:numPr>
          <w:ilvl w:val="0"/>
          <w:numId w:val="16"/>
        </w:numPr>
        <w:tabs>
          <w:tab w:val="left" w:pos="1633"/>
        </w:tabs>
        <w:autoSpaceDE w:val="0"/>
        <w:autoSpaceDN w:val="0"/>
        <w:spacing w:before="1" w:after="0" w:line="232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</w:rPr>
        <w:t>Особенности</w:t>
      </w:r>
      <w:r w:rsidRPr="00EC1BF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производства</w:t>
      </w:r>
      <w:r w:rsidRPr="00EC1BF1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по</w:t>
      </w:r>
      <w:r w:rsidRPr="00EC1BF1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пересмотру</w:t>
      </w:r>
      <w:r w:rsidRPr="00EC1BF1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судебных</w:t>
      </w:r>
      <w:r w:rsidRPr="00EC1BF1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актов</w:t>
      </w:r>
      <w:r w:rsidRPr="00EC1BF1">
        <w:rPr>
          <w:rFonts w:ascii="Times New Roman" w:hAnsi="Times New Roman"/>
          <w:spacing w:val="-78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в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порядке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надзора.</w:t>
      </w:r>
    </w:p>
    <w:bookmarkEnd w:id="0"/>
    <w:p w14:paraId="535764B5" w14:textId="77777777" w:rsidR="00020C69" w:rsidRPr="00EC1BF1" w:rsidRDefault="00020C69" w:rsidP="00EC1BF1">
      <w:pPr>
        <w:widowControl w:val="0"/>
        <w:autoSpaceDE w:val="0"/>
        <w:autoSpaceDN w:val="0"/>
        <w:spacing w:before="4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01C075" w14:textId="77777777" w:rsidR="00020C69" w:rsidRPr="00EC1BF1" w:rsidRDefault="00020C69" w:rsidP="00EC1BF1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8410D24" w14:textId="1B5C5A05" w:rsidR="00020C69" w:rsidRPr="00EC1BF1" w:rsidRDefault="00020C69" w:rsidP="00EC1BF1">
      <w:pPr>
        <w:widowControl w:val="0"/>
        <w:numPr>
          <w:ilvl w:val="1"/>
          <w:numId w:val="15"/>
        </w:numPr>
        <w:tabs>
          <w:tab w:val="left" w:pos="1292"/>
        </w:tabs>
        <w:autoSpaceDE w:val="0"/>
        <w:autoSpaceDN w:val="0"/>
        <w:spacing w:after="0" w:line="232" w:lineRule="auto"/>
        <w:ind w:right="230"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Характеристика производства в порядке надзора как самостоятельной</w:t>
      </w:r>
      <w:r w:rsidRPr="00EC1BF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стадии</w:t>
      </w:r>
      <w:r w:rsidRPr="00EC1BF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арбитражного процесса</w:t>
      </w:r>
    </w:p>
    <w:p w14:paraId="42A1E03D" w14:textId="77777777" w:rsidR="00020C69" w:rsidRPr="00EC1BF1" w:rsidRDefault="00020C69" w:rsidP="00EC1BF1">
      <w:pPr>
        <w:widowControl w:val="0"/>
        <w:autoSpaceDE w:val="0"/>
        <w:autoSpaceDN w:val="0"/>
        <w:spacing w:after="0" w:line="232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</w:rPr>
        <w:t xml:space="preserve">Надзорный пересмотр в АПК </w:t>
      </w:r>
      <w:r>
        <w:rPr>
          <w:rFonts w:ascii="Times New Roman" w:hAnsi="Times New Roman"/>
          <w:sz w:val="28"/>
          <w:szCs w:val="28"/>
        </w:rPr>
        <w:t>ДНР</w:t>
      </w:r>
      <w:r w:rsidRPr="00EC1BF1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EC1BF1">
        <w:rPr>
          <w:rFonts w:ascii="Times New Roman" w:hAnsi="Times New Roman"/>
          <w:sz w:val="28"/>
          <w:szCs w:val="28"/>
        </w:rPr>
        <w:t xml:space="preserve">г. претерпел существенные изменения по сравнению с </w:t>
      </w:r>
      <w:r>
        <w:rPr>
          <w:rFonts w:ascii="Times New Roman" w:hAnsi="Times New Roman"/>
          <w:sz w:val="28"/>
          <w:szCs w:val="28"/>
        </w:rPr>
        <w:t>Х</w:t>
      </w:r>
      <w:r w:rsidRPr="00EC1BF1">
        <w:rPr>
          <w:rFonts w:ascii="Times New Roman" w:hAnsi="Times New Roman"/>
          <w:sz w:val="28"/>
          <w:szCs w:val="28"/>
        </w:rPr>
        <w:t xml:space="preserve">ПК </w:t>
      </w:r>
      <w:r>
        <w:rPr>
          <w:rFonts w:ascii="Times New Roman" w:hAnsi="Times New Roman"/>
          <w:sz w:val="28"/>
          <w:szCs w:val="28"/>
        </w:rPr>
        <w:t>Украины, действующего на территории ДНР до 2021</w:t>
      </w:r>
      <w:r w:rsidRPr="00EC1BF1">
        <w:rPr>
          <w:rFonts w:ascii="Times New Roman" w:hAnsi="Times New Roman"/>
          <w:sz w:val="28"/>
          <w:szCs w:val="28"/>
        </w:rPr>
        <w:t>г. Цель реформирования</w:t>
      </w:r>
      <w:r w:rsidRPr="00EC1BF1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надзорного пересмотра состояла в том, чтобы главное внимание В</w:t>
      </w:r>
      <w:r>
        <w:rPr>
          <w:rFonts w:ascii="Times New Roman" w:hAnsi="Times New Roman"/>
          <w:sz w:val="28"/>
          <w:szCs w:val="28"/>
        </w:rPr>
        <w:t>Х</w:t>
      </w:r>
      <w:r w:rsidRPr="00EC1BF1">
        <w:rPr>
          <w:rFonts w:ascii="Times New Roman" w:hAnsi="Times New Roman"/>
          <w:sz w:val="28"/>
          <w:szCs w:val="28"/>
        </w:rPr>
        <w:t>С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Украины</w:t>
      </w:r>
      <w:r w:rsidRPr="00EC1BF1">
        <w:rPr>
          <w:rFonts w:ascii="Times New Roman" w:hAnsi="Times New Roman"/>
          <w:sz w:val="28"/>
          <w:szCs w:val="28"/>
        </w:rPr>
        <w:t>, а с 20</w:t>
      </w:r>
      <w:r>
        <w:rPr>
          <w:rFonts w:ascii="Times New Roman" w:hAnsi="Times New Roman"/>
          <w:sz w:val="28"/>
          <w:szCs w:val="28"/>
        </w:rPr>
        <w:t>21</w:t>
      </w:r>
      <w:r w:rsidRPr="00EC1BF1">
        <w:rPr>
          <w:rFonts w:ascii="Times New Roman" w:hAnsi="Times New Roman"/>
          <w:sz w:val="28"/>
          <w:szCs w:val="28"/>
        </w:rPr>
        <w:t xml:space="preserve">г. – ВС </w:t>
      </w:r>
      <w:r>
        <w:rPr>
          <w:rFonts w:ascii="Times New Roman" w:hAnsi="Times New Roman"/>
          <w:sz w:val="28"/>
          <w:szCs w:val="28"/>
        </w:rPr>
        <w:t>ДНР</w:t>
      </w:r>
      <w:r w:rsidRPr="00EC1BF1">
        <w:rPr>
          <w:rFonts w:ascii="Times New Roman" w:hAnsi="Times New Roman"/>
          <w:sz w:val="28"/>
          <w:szCs w:val="28"/>
        </w:rPr>
        <w:t xml:space="preserve"> сосредоточить на обеспечении единства правоприменительной практики. Одновременно с этим, Кодекс содержит комплекс взаимосвязанных процессуальных средств, направленных на повышение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эффективности деятельности суда первой инстанции при широком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использовании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апелляционного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и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кассационного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обжалования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для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исправления судебных ошибок. Кроме того, отказ от протестов на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стадии надзорного пересмотра позволил с полным основанием утверждать, что последней национальной инстанцией, после которой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возможно обращение в Европейский Суд по правам человека, является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 xml:space="preserve">Верховный Суд </w:t>
      </w:r>
      <w:r>
        <w:rPr>
          <w:rFonts w:ascii="Times New Roman" w:hAnsi="Times New Roman"/>
          <w:sz w:val="28"/>
          <w:szCs w:val="28"/>
        </w:rPr>
        <w:t>ДНР</w:t>
      </w:r>
      <w:r w:rsidRPr="00EC1BF1">
        <w:rPr>
          <w:rFonts w:ascii="Times New Roman" w:hAnsi="Times New Roman"/>
          <w:sz w:val="28"/>
          <w:szCs w:val="28"/>
        </w:rPr>
        <w:t>.</w:t>
      </w:r>
    </w:p>
    <w:p w14:paraId="57246CE9" w14:textId="77777777" w:rsidR="00020C69" w:rsidRPr="00EC1BF1" w:rsidRDefault="00020C69" w:rsidP="00EC1BF1">
      <w:pPr>
        <w:widowControl w:val="0"/>
        <w:autoSpaceDE w:val="0"/>
        <w:autoSpaceDN w:val="0"/>
        <w:spacing w:before="6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72FDF0" w14:textId="77777777" w:rsidR="00020C69" w:rsidRPr="00EC1BF1" w:rsidRDefault="00020C69" w:rsidP="00EC1BF1">
      <w:pPr>
        <w:widowControl w:val="0"/>
        <w:numPr>
          <w:ilvl w:val="1"/>
          <w:numId w:val="15"/>
        </w:numPr>
        <w:tabs>
          <w:tab w:val="left" w:pos="1274"/>
        </w:tabs>
        <w:autoSpaceDE w:val="0"/>
        <w:autoSpaceDN w:val="0"/>
        <w:spacing w:after="0" w:line="232" w:lineRule="auto"/>
        <w:ind w:right="229"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Особенности</w:t>
      </w:r>
      <w:r w:rsidRPr="00EC1BF1">
        <w:rPr>
          <w:rFonts w:ascii="Times New Roman" w:hAnsi="Times New Roman"/>
          <w:b/>
          <w:bCs/>
          <w:spacing w:val="2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производства</w:t>
      </w:r>
      <w:r w:rsidRPr="00EC1BF1"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по</w:t>
      </w:r>
      <w:r w:rsidRPr="00EC1BF1">
        <w:rPr>
          <w:rFonts w:ascii="Times New Roman" w:hAnsi="Times New Roman"/>
          <w:b/>
          <w:bCs/>
          <w:spacing w:val="25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пересмотру</w:t>
      </w:r>
      <w:r w:rsidRPr="00EC1BF1"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судебных</w:t>
      </w:r>
      <w:r w:rsidRPr="00EC1BF1">
        <w:rPr>
          <w:rFonts w:ascii="Times New Roman" w:hAnsi="Times New Roman"/>
          <w:b/>
          <w:bCs/>
          <w:spacing w:val="24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актов</w:t>
      </w:r>
      <w:r w:rsidRPr="00EC1BF1">
        <w:rPr>
          <w:rFonts w:ascii="Times New Roman" w:hAnsi="Times New Roman"/>
          <w:b/>
          <w:bCs/>
          <w:spacing w:val="-77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в</w:t>
      </w:r>
      <w:r w:rsidRPr="00EC1BF1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порядке надзора</w:t>
      </w:r>
    </w:p>
    <w:p w14:paraId="7584AB1D" w14:textId="77777777" w:rsidR="00020C69" w:rsidRPr="00EC1BF1" w:rsidRDefault="00020C69" w:rsidP="00EC1BF1">
      <w:pPr>
        <w:widowControl w:val="0"/>
        <w:autoSpaceDE w:val="0"/>
        <w:autoSpaceDN w:val="0"/>
        <w:spacing w:after="0" w:line="354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C1BF1">
        <w:rPr>
          <w:rFonts w:ascii="Times New Roman" w:hAnsi="Times New Roman"/>
          <w:b/>
          <w:sz w:val="28"/>
          <w:szCs w:val="28"/>
        </w:rPr>
        <w:t>Судебная</w:t>
      </w:r>
      <w:r w:rsidRPr="00EC1BF1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sz w:val="28"/>
          <w:szCs w:val="28"/>
        </w:rPr>
        <w:t>инстанция:</w:t>
      </w:r>
    </w:p>
    <w:p w14:paraId="7DA569F2" w14:textId="77777777" w:rsidR="00020C69" w:rsidRPr="00EC1BF1" w:rsidRDefault="00020C69" w:rsidP="00EC1BF1">
      <w:pPr>
        <w:widowControl w:val="0"/>
        <w:autoSpaceDE w:val="0"/>
        <w:autoSpaceDN w:val="0"/>
        <w:spacing w:before="4" w:after="0" w:line="23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>Президиум</w:t>
      </w:r>
      <w:r w:rsidRPr="00EC1BF1">
        <w:rPr>
          <w:rFonts w:ascii="Times New Roman" w:hAnsi="Times New Roman"/>
          <w:b/>
          <w:i/>
          <w:spacing w:val="32"/>
          <w:sz w:val="28"/>
          <w:szCs w:val="28"/>
          <w:u w:val="thick"/>
        </w:rPr>
        <w:t xml:space="preserve"> </w:t>
      </w: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>Верховного</w:t>
      </w:r>
      <w:r w:rsidRPr="00EC1BF1">
        <w:rPr>
          <w:rFonts w:ascii="Times New Roman" w:hAnsi="Times New Roman"/>
          <w:b/>
          <w:i/>
          <w:spacing w:val="31"/>
          <w:sz w:val="28"/>
          <w:szCs w:val="28"/>
          <w:u w:val="thick"/>
        </w:rPr>
        <w:t xml:space="preserve"> </w:t>
      </w: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>Суда</w:t>
      </w:r>
      <w:r w:rsidRPr="00EC1BF1">
        <w:rPr>
          <w:rFonts w:ascii="Times New Roman" w:hAnsi="Times New Roman"/>
          <w:b/>
          <w:i/>
          <w:spacing w:val="33"/>
          <w:sz w:val="28"/>
          <w:szCs w:val="28"/>
          <w:u w:val="thick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thick"/>
        </w:rPr>
        <w:t>ДН</w:t>
      </w:r>
      <w:proofErr w:type="gramStart"/>
      <w:r>
        <w:rPr>
          <w:rFonts w:ascii="Times New Roman" w:hAnsi="Times New Roman"/>
          <w:b/>
          <w:i/>
          <w:sz w:val="28"/>
          <w:szCs w:val="28"/>
          <w:u w:val="thick"/>
        </w:rPr>
        <w:t>Р</w:t>
      </w:r>
      <w:r w:rsidRPr="00EC1BF1">
        <w:rPr>
          <w:rFonts w:ascii="Times New Roman" w:hAnsi="Times New Roman"/>
          <w:sz w:val="28"/>
          <w:szCs w:val="28"/>
        </w:rPr>
        <w:t>–</w:t>
      </w:r>
      <w:proofErr w:type="gramEnd"/>
      <w:r w:rsidRPr="00EC1BF1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единственная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надзорная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инстанция в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системе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судов.</w:t>
      </w:r>
    </w:p>
    <w:p w14:paraId="6A8FDD54" w14:textId="39E27876" w:rsidR="00020C69" w:rsidRPr="00EC1BF1" w:rsidRDefault="00980DCD" w:rsidP="00C61529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ru-RU"/>
        </w:rPr>
        <w:pict w14:anchorId="443752E2">
          <v:rect id="Прямоугольник 1" o:spid="_x0000_s1026" style="position:absolute;left:0;text-align:left;margin-left:56.7pt;margin-top:12.4pt;width:2in;height:.7pt;z-index:-251658752;visibility:visible;mso-wrap-distance-left:0;mso-wrap-distance-right:0;mso-position-horizontal-relative:page" fillcolor="black" stroked="f">
            <w10:wrap type="topAndBottom" anchorx="page"/>
          </v:rect>
        </w:pict>
      </w:r>
      <w:r w:rsidR="00020C69" w:rsidRPr="00EC1BF1">
        <w:rPr>
          <w:rFonts w:ascii="Times New Roman" w:hAnsi="Times New Roman"/>
          <w:b/>
          <w:bCs/>
          <w:sz w:val="28"/>
          <w:szCs w:val="28"/>
        </w:rPr>
        <w:t>Объект</w:t>
      </w:r>
      <w:r w:rsidR="00020C69" w:rsidRPr="00EC1BF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020C69" w:rsidRPr="00EC1BF1">
        <w:rPr>
          <w:rFonts w:ascii="Times New Roman" w:hAnsi="Times New Roman"/>
          <w:b/>
          <w:bCs/>
          <w:sz w:val="28"/>
          <w:szCs w:val="28"/>
        </w:rPr>
        <w:t>обжалования:</w:t>
      </w:r>
    </w:p>
    <w:p w14:paraId="2C2ADEBF" w14:textId="77777777" w:rsidR="00020C69" w:rsidRPr="00EC1BF1" w:rsidRDefault="00020C69" w:rsidP="00EC1BF1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</w:rPr>
        <w:t xml:space="preserve">Все судебные акты арбитражного суда, </w:t>
      </w: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>вступившие</w:t>
      </w:r>
      <w:r w:rsidRPr="00EC1BF1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в законную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силу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(ч.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1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ст. 3</w:t>
      </w:r>
      <w:r>
        <w:rPr>
          <w:rFonts w:ascii="Times New Roman" w:hAnsi="Times New Roman"/>
          <w:sz w:val="28"/>
          <w:szCs w:val="28"/>
        </w:rPr>
        <w:t>20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АПК</w:t>
      </w:r>
      <w:proofErr w:type="gramStart"/>
      <w:r w:rsidRPr="00EC1BF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)</w:t>
      </w:r>
      <w:proofErr w:type="gramEnd"/>
      <w:r w:rsidRPr="00EC1BF1">
        <w:rPr>
          <w:rFonts w:ascii="Times New Roman" w:hAnsi="Times New Roman"/>
          <w:sz w:val="28"/>
          <w:szCs w:val="28"/>
        </w:rPr>
        <w:t>.</w:t>
      </w:r>
    </w:p>
    <w:p w14:paraId="03B00933" w14:textId="77777777" w:rsidR="00020C69" w:rsidRPr="00F0248E" w:rsidRDefault="00020C69" w:rsidP="00F0248E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0248E">
        <w:rPr>
          <w:rFonts w:ascii="Times New Roman" w:hAnsi="Times New Roman"/>
          <w:sz w:val="28"/>
          <w:szCs w:val="28"/>
        </w:rPr>
        <w:t>1) вступившие в законную силу решения и определения Судебной палаты по арбитражным делам Верховного Суда Донецкой Народной Республики, принятые по первой инстанции, если указанные решения и определения были предметом апелляционного рассмотрения;</w:t>
      </w:r>
    </w:p>
    <w:p w14:paraId="135DABC4" w14:textId="77777777" w:rsidR="00020C69" w:rsidRPr="00F0248E" w:rsidRDefault="00020C69" w:rsidP="00F0248E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0248E">
        <w:rPr>
          <w:rFonts w:ascii="Times New Roman" w:hAnsi="Times New Roman"/>
          <w:sz w:val="28"/>
          <w:szCs w:val="28"/>
        </w:rPr>
        <w:t xml:space="preserve">2) определения Апелляционной палаты Верховного Суда Донецкой Народной Республики, вынесенные по результатам рассмотрения апелляционных жалоб, протестов на решения или определения Судебной палаты по арбитражным делам Верховного Суда Донецкой Народной </w:t>
      </w:r>
      <w:r w:rsidRPr="00F0248E">
        <w:rPr>
          <w:rFonts w:ascii="Times New Roman" w:hAnsi="Times New Roman"/>
          <w:sz w:val="28"/>
          <w:szCs w:val="28"/>
        </w:rPr>
        <w:lastRenderedPageBreak/>
        <w:t xml:space="preserve">Республики, принятые по первой инстанции; </w:t>
      </w:r>
    </w:p>
    <w:p w14:paraId="0B934790" w14:textId="77777777" w:rsidR="00020C69" w:rsidRDefault="00020C69" w:rsidP="00F0248E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0248E">
        <w:rPr>
          <w:rFonts w:ascii="Times New Roman" w:hAnsi="Times New Roman"/>
          <w:sz w:val="28"/>
          <w:szCs w:val="28"/>
        </w:rPr>
        <w:t>3) определения Судебной палаты по арбитражным делам Верховного Суда Донецкой Народной Республики, вынесенные в порядке кассационного производства.</w:t>
      </w:r>
    </w:p>
    <w:p w14:paraId="2C2D0C1F" w14:textId="77777777" w:rsidR="00020C69" w:rsidRPr="00EC1BF1" w:rsidRDefault="00020C69" w:rsidP="00F0248E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Субъекты</w:t>
      </w:r>
      <w:r w:rsidRPr="00EC1BF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обжалования:</w:t>
      </w:r>
    </w:p>
    <w:p w14:paraId="5736CC90" w14:textId="77777777" w:rsidR="00020C69" w:rsidRPr="00EC1BF1" w:rsidRDefault="00020C69" w:rsidP="00F0248E">
      <w:pPr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after="0" w:line="368" w:lineRule="exact"/>
        <w:ind w:left="426"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</w:rPr>
        <w:t>Лица,</w:t>
      </w:r>
      <w:r w:rsidRPr="00EC1BF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участвующие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в</w:t>
      </w:r>
      <w:r w:rsidRPr="00EC1BF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деле,</w:t>
      </w:r>
    </w:p>
    <w:p w14:paraId="6C529F34" w14:textId="77777777" w:rsidR="00020C69" w:rsidRPr="00EC1BF1" w:rsidRDefault="00020C69" w:rsidP="00EC1BF1">
      <w:pPr>
        <w:widowControl w:val="0"/>
        <w:numPr>
          <w:ilvl w:val="0"/>
          <w:numId w:val="13"/>
        </w:numPr>
        <w:tabs>
          <w:tab w:val="left" w:pos="1123"/>
        </w:tabs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</w:rPr>
        <w:t xml:space="preserve">Лица, указанные в статье </w:t>
      </w:r>
      <w:r>
        <w:rPr>
          <w:rFonts w:ascii="Times New Roman" w:hAnsi="Times New Roman"/>
          <w:sz w:val="28"/>
          <w:szCs w:val="28"/>
        </w:rPr>
        <w:t>36</w:t>
      </w:r>
      <w:r w:rsidRPr="00EC1BF1">
        <w:rPr>
          <w:rFonts w:ascii="Times New Roman" w:hAnsi="Times New Roman"/>
          <w:sz w:val="28"/>
          <w:szCs w:val="28"/>
        </w:rPr>
        <w:t xml:space="preserve"> АПК  (Лица, не участвовавшие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в деле, о правах и об обязанностях которых арбитражный суд принял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судебный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акт)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(заявление),</w:t>
      </w:r>
    </w:p>
    <w:p w14:paraId="38B28780" w14:textId="77777777" w:rsidR="00020C69" w:rsidRDefault="00020C69" w:rsidP="00EC1BF1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353DF">
        <w:rPr>
          <w:rFonts w:ascii="Times New Roman" w:hAnsi="Times New Roman"/>
          <w:sz w:val="28"/>
          <w:szCs w:val="28"/>
        </w:rPr>
        <w:t xml:space="preserve">Генеральный прокурор Донецкой Народной Республики, его заместители вправе обратиться в Президиум Верховного Суда Донецкой Народной Республики с протестом о пересмотре определений Судебной палаты по арбитражным делам Верховного Суда Донецкой Народной Республики, вынесенных в порядке кассационного производства по делам, указанным в части 1 статьи 46 </w:t>
      </w:r>
      <w:r>
        <w:rPr>
          <w:rFonts w:ascii="Times New Roman" w:hAnsi="Times New Roman"/>
          <w:sz w:val="28"/>
          <w:szCs w:val="28"/>
        </w:rPr>
        <w:t>АПК</w:t>
      </w:r>
      <w:r w:rsidRPr="007353DF">
        <w:rPr>
          <w:rFonts w:ascii="Times New Roman" w:hAnsi="Times New Roman"/>
          <w:sz w:val="28"/>
          <w:szCs w:val="28"/>
        </w:rPr>
        <w:t>.</w:t>
      </w:r>
    </w:p>
    <w:p w14:paraId="34050BD9" w14:textId="77777777" w:rsidR="00020C69" w:rsidRPr="00EC1BF1" w:rsidRDefault="00020C69" w:rsidP="00EC1BF1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Сроки</w:t>
      </w:r>
      <w:r w:rsidRPr="00EC1BF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обжалования:</w:t>
      </w:r>
    </w:p>
    <w:p w14:paraId="40A44F36" w14:textId="77777777" w:rsidR="00020C69" w:rsidRPr="00EC1BF1" w:rsidRDefault="00020C69" w:rsidP="00EC1BF1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</w:rPr>
        <w:t xml:space="preserve">В течение </w:t>
      </w: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 xml:space="preserve">в срок, не превышающий </w:t>
      </w:r>
      <w:r>
        <w:rPr>
          <w:rFonts w:ascii="Times New Roman" w:hAnsi="Times New Roman"/>
          <w:b/>
          <w:i/>
          <w:sz w:val="28"/>
          <w:szCs w:val="28"/>
          <w:u w:val="thick"/>
        </w:rPr>
        <w:t>шести</w:t>
      </w: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 xml:space="preserve"> месяцев со дня их</w:t>
      </w:r>
      <w:r w:rsidRPr="00EC1BF1">
        <w:rPr>
          <w:rFonts w:ascii="Times New Roman" w:hAnsi="Times New Roman"/>
          <w:b/>
          <w:i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>вступления</w:t>
      </w:r>
      <w:r w:rsidRPr="00EC1BF1">
        <w:rPr>
          <w:rFonts w:ascii="Times New Roman" w:hAnsi="Times New Roman"/>
          <w:b/>
          <w:i/>
          <w:spacing w:val="-1"/>
          <w:sz w:val="28"/>
          <w:szCs w:val="28"/>
          <w:u w:val="thick"/>
        </w:rPr>
        <w:t xml:space="preserve"> </w:t>
      </w: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>в законную</w:t>
      </w:r>
      <w:r w:rsidRPr="00EC1BF1">
        <w:rPr>
          <w:rFonts w:ascii="Times New Roman" w:hAnsi="Times New Roman"/>
          <w:b/>
          <w:i/>
          <w:spacing w:val="-3"/>
          <w:sz w:val="28"/>
          <w:szCs w:val="28"/>
          <w:u w:val="thick"/>
        </w:rPr>
        <w:t xml:space="preserve"> </w:t>
      </w: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>силу</w:t>
      </w:r>
      <w:r w:rsidRPr="00EC1BF1">
        <w:rPr>
          <w:rFonts w:ascii="Times New Roman" w:hAnsi="Times New Roman"/>
          <w:b/>
          <w:i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(ч.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4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ст. 3</w:t>
      </w:r>
      <w:r>
        <w:rPr>
          <w:rFonts w:ascii="Times New Roman" w:hAnsi="Times New Roman"/>
          <w:sz w:val="28"/>
          <w:szCs w:val="28"/>
        </w:rPr>
        <w:t>20</w:t>
      </w:r>
      <w:r w:rsidRPr="00EC1BF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АПК).</w:t>
      </w:r>
    </w:p>
    <w:p w14:paraId="7A7F9A1D" w14:textId="77777777" w:rsidR="00020C69" w:rsidRPr="008F0D7B" w:rsidRDefault="00020C69" w:rsidP="008F0D7B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0D7B">
        <w:rPr>
          <w:rFonts w:ascii="Times New Roman" w:hAnsi="Times New Roman"/>
          <w:sz w:val="28"/>
          <w:szCs w:val="28"/>
        </w:rPr>
        <w:t>Срок подачи надзорных жалобы, протеста о пересмотре судебного решения в порядке надзора, пропущенный по причинам, не зависящим от лица, обратившегося с такими заявлением или протестом, в том числе в связи с отсутствием у него сведений об обжалуемом судебном решении, по ходатайству заинтересованного лица может быть восстановлен судьей Верховного Суда Донецкой Народной Республики при условии, что ходатайство подано не позднее чем</w:t>
      </w:r>
      <w:proofErr w:type="gramEnd"/>
      <w:r w:rsidRPr="008F0D7B">
        <w:rPr>
          <w:rFonts w:ascii="Times New Roman" w:hAnsi="Times New Roman"/>
          <w:sz w:val="28"/>
          <w:szCs w:val="28"/>
        </w:rPr>
        <w:t xml:space="preserve"> через шесть месяцев со дня вступления в законную силу последнего оспариваемого судебного решения или, если ходатайство подано лицом, указанным в статье 36 настоящего Кодекса, со дня, когда указанное лицо узнало или должно было узнать о нарушении его прав или законных интересов обжалуемым судебным решением.</w:t>
      </w:r>
    </w:p>
    <w:p w14:paraId="0C484007" w14:textId="77777777" w:rsidR="00020C69" w:rsidRPr="00EC1BF1" w:rsidRDefault="00020C69" w:rsidP="008F0D7B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8F0D7B">
        <w:rPr>
          <w:rFonts w:ascii="Times New Roman" w:hAnsi="Times New Roman"/>
          <w:sz w:val="28"/>
          <w:szCs w:val="28"/>
        </w:rPr>
        <w:t>По результатам рассмотрения ходатайства о восстановлении пропущенного срока подачи надзорных жалобы, протеста судья выносит определение об отказе в восстановлении пропущенного срока подачи надзорных жалобы, протеста или о его восстановлении</w:t>
      </w:r>
      <w:proofErr w:type="gramStart"/>
      <w:r w:rsidRPr="008F0D7B">
        <w:rPr>
          <w:rFonts w:ascii="Times New Roman" w:hAnsi="Times New Roman"/>
          <w:sz w:val="28"/>
          <w:szCs w:val="28"/>
        </w:rPr>
        <w:t>.</w:t>
      </w:r>
      <w:proofErr w:type="gramEnd"/>
      <w:r w:rsidRPr="00EC1BF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EC1BF1">
        <w:rPr>
          <w:rFonts w:ascii="Times New Roman" w:hAnsi="Times New Roman"/>
          <w:sz w:val="28"/>
          <w:szCs w:val="28"/>
        </w:rPr>
        <w:t>ч</w:t>
      </w:r>
      <w:proofErr w:type="gramEnd"/>
      <w:r w:rsidRPr="00EC1BF1">
        <w:rPr>
          <w:rFonts w:ascii="Times New Roman" w:hAnsi="Times New Roman"/>
          <w:sz w:val="28"/>
          <w:szCs w:val="28"/>
        </w:rPr>
        <w:t>. 5 ст. 3</w:t>
      </w:r>
      <w:r>
        <w:rPr>
          <w:rFonts w:ascii="Times New Roman" w:hAnsi="Times New Roman"/>
          <w:sz w:val="28"/>
          <w:szCs w:val="28"/>
        </w:rPr>
        <w:t>20</w:t>
      </w:r>
      <w:r w:rsidRPr="00EC1BF1">
        <w:rPr>
          <w:rFonts w:ascii="Times New Roman" w:hAnsi="Times New Roman"/>
          <w:sz w:val="28"/>
          <w:szCs w:val="28"/>
        </w:rPr>
        <w:t xml:space="preserve"> АПК).</w:t>
      </w:r>
    </w:p>
    <w:p w14:paraId="4ACCF8D3" w14:textId="77777777" w:rsidR="00020C69" w:rsidRPr="00EC1BF1" w:rsidRDefault="00020C69" w:rsidP="00EC1BF1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Производство</w:t>
      </w:r>
      <w:r w:rsidRPr="00EC1BF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в</w:t>
      </w:r>
      <w:r w:rsidRPr="00EC1BF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суде</w:t>
      </w:r>
      <w:r w:rsidRPr="00EC1BF1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надзорной</w:t>
      </w:r>
      <w:r w:rsidRPr="00EC1BF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инстанции:</w:t>
      </w:r>
    </w:p>
    <w:p w14:paraId="34729DE8" w14:textId="77777777" w:rsidR="00020C69" w:rsidRPr="00C61529" w:rsidRDefault="00020C69" w:rsidP="00EC1BF1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61529">
        <w:rPr>
          <w:rFonts w:ascii="Times New Roman" w:hAnsi="Times New Roman"/>
          <w:sz w:val="28"/>
          <w:szCs w:val="28"/>
        </w:rPr>
        <w:t>В</w:t>
      </w:r>
      <w:r w:rsidRPr="00C6152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соответствии</w:t>
      </w:r>
      <w:r w:rsidRPr="00C6152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с</w:t>
      </w:r>
      <w:r w:rsidRPr="00C6152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действующим</w:t>
      </w:r>
      <w:r w:rsidRPr="00C61529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АПК</w:t>
      </w:r>
      <w:r w:rsidRPr="00C61529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порядок</w:t>
      </w:r>
      <w:r w:rsidRPr="00C61529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производства</w:t>
      </w:r>
      <w:r w:rsidRPr="00C61529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в</w:t>
      </w:r>
      <w:r w:rsidRPr="00C6152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суде надзорной</w:t>
      </w:r>
      <w:r w:rsidRPr="00C6152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инстанции</w:t>
      </w:r>
      <w:r w:rsidRPr="00C6152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усложнен</w:t>
      </w:r>
      <w:r w:rsidRPr="00C6152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и</w:t>
      </w:r>
      <w:r w:rsidRPr="00C61529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состоит</w:t>
      </w:r>
      <w:r w:rsidRPr="00C6152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61529">
        <w:rPr>
          <w:rFonts w:ascii="Times New Roman" w:hAnsi="Times New Roman"/>
          <w:sz w:val="28"/>
          <w:szCs w:val="28"/>
        </w:rPr>
        <w:t>из</w:t>
      </w:r>
      <w:r w:rsidRPr="00C6152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61529">
        <w:rPr>
          <w:rFonts w:ascii="Times New Roman" w:hAnsi="Times New Roman"/>
          <w:b/>
          <w:i/>
          <w:sz w:val="28"/>
          <w:szCs w:val="28"/>
        </w:rPr>
        <w:t>двух</w:t>
      </w:r>
      <w:r w:rsidRPr="00C61529">
        <w:rPr>
          <w:rFonts w:ascii="Times New Roman" w:hAnsi="Times New Roman"/>
          <w:b/>
          <w:i/>
          <w:spacing w:val="-3"/>
          <w:sz w:val="28"/>
          <w:szCs w:val="28"/>
        </w:rPr>
        <w:t xml:space="preserve"> </w:t>
      </w:r>
      <w:r w:rsidRPr="00C61529">
        <w:rPr>
          <w:rFonts w:ascii="Times New Roman" w:hAnsi="Times New Roman"/>
          <w:b/>
          <w:i/>
          <w:sz w:val="28"/>
          <w:szCs w:val="28"/>
        </w:rPr>
        <w:t>этапов:</w:t>
      </w:r>
    </w:p>
    <w:p w14:paraId="2C208C4C" w14:textId="77777777" w:rsidR="00020C69" w:rsidRPr="00C61529" w:rsidRDefault="00020C69" w:rsidP="00EC1BF1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61529">
        <w:rPr>
          <w:rFonts w:ascii="Times New Roman" w:hAnsi="Times New Roman"/>
          <w:b/>
          <w:bCs/>
          <w:i/>
          <w:iCs/>
          <w:sz w:val="28"/>
          <w:szCs w:val="28"/>
        </w:rPr>
        <w:t>1</w:t>
      </w:r>
      <w:r w:rsidRPr="00C61529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C61529">
        <w:rPr>
          <w:rFonts w:ascii="Times New Roman" w:hAnsi="Times New Roman"/>
          <w:b/>
          <w:bCs/>
          <w:i/>
          <w:iCs/>
          <w:sz w:val="28"/>
          <w:szCs w:val="28"/>
        </w:rPr>
        <w:t>этап:</w:t>
      </w:r>
    </w:p>
    <w:p w14:paraId="77B3103B" w14:textId="77777777" w:rsidR="00020C69" w:rsidRPr="00EC1BF1" w:rsidRDefault="00020C69" w:rsidP="00EC1BF1">
      <w:pPr>
        <w:widowControl w:val="0"/>
        <w:autoSpaceDE w:val="0"/>
        <w:autoSpaceDN w:val="0"/>
        <w:spacing w:before="1"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</w:rPr>
        <w:t>Заявление</w:t>
      </w:r>
      <w:r w:rsidRPr="00EC1BF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или</w:t>
      </w:r>
      <w:r w:rsidRPr="00EC1BF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отест</w:t>
      </w:r>
      <w:r w:rsidRPr="00EC1BF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о</w:t>
      </w:r>
      <w:r w:rsidRPr="00EC1BF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пересмотре</w:t>
      </w:r>
      <w:r w:rsidRPr="00EC1BF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судебного</w:t>
      </w:r>
      <w:r w:rsidRPr="00EC1BF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акта</w:t>
      </w:r>
      <w:r w:rsidRPr="00EC1BF1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в</w:t>
      </w:r>
      <w:r w:rsidRPr="00EC1BF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порядке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надзора</w:t>
      </w:r>
    </w:p>
    <w:p w14:paraId="2B82925C" w14:textId="77777777" w:rsidR="00020C69" w:rsidRPr="00AA1682" w:rsidRDefault="00020C69" w:rsidP="00AA1682">
      <w:pPr>
        <w:widowControl w:val="0"/>
        <w:numPr>
          <w:ilvl w:val="2"/>
          <w:numId w:val="12"/>
        </w:numPr>
        <w:tabs>
          <w:tab w:val="left" w:pos="1276"/>
        </w:tabs>
        <w:autoSpaceDE w:val="0"/>
        <w:autoSpaceDN w:val="0"/>
        <w:spacing w:after="0" w:line="368" w:lineRule="exact"/>
        <w:ind w:left="142" w:right="228" w:firstLine="851"/>
        <w:jc w:val="both"/>
        <w:rPr>
          <w:rFonts w:ascii="Times New Roman" w:hAnsi="Times New Roman"/>
          <w:sz w:val="28"/>
          <w:szCs w:val="28"/>
        </w:rPr>
      </w:pPr>
      <w:r w:rsidRPr="00AA1682">
        <w:rPr>
          <w:rFonts w:ascii="Times New Roman" w:hAnsi="Times New Roman"/>
          <w:sz w:val="28"/>
          <w:szCs w:val="28"/>
        </w:rPr>
        <w:t>направляется</w:t>
      </w:r>
      <w:r w:rsidRPr="00AA168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A1682">
        <w:rPr>
          <w:rFonts w:ascii="Times New Roman" w:hAnsi="Times New Roman"/>
          <w:sz w:val="28"/>
          <w:szCs w:val="28"/>
        </w:rPr>
        <w:t>непосредственно</w:t>
      </w:r>
      <w:r w:rsidRPr="00AA1682">
        <w:rPr>
          <w:rFonts w:ascii="Times New Roman" w:hAnsi="Times New Roman"/>
          <w:spacing w:val="62"/>
          <w:sz w:val="28"/>
          <w:szCs w:val="28"/>
        </w:rPr>
        <w:t xml:space="preserve"> </w:t>
      </w:r>
      <w:r w:rsidRPr="00AA1682">
        <w:rPr>
          <w:rFonts w:ascii="Times New Roman" w:hAnsi="Times New Roman"/>
          <w:sz w:val="28"/>
          <w:szCs w:val="28"/>
        </w:rPr>
        <w:t>в</w:t>
      </w:r>
      <w:r w:rsidRPr="00AA1682">
        <w:rPr>
          <w:rFonts w:ascii="Times New Roman" w:hAnsi="Times New Roman"/>
          <w:spacing w:val="63"/>
          <w:sz w:val="28"/>
          <w:szCs w:val="28"/>
        </w:rPr>
        <w:t xml:space="preserve"> </w:t>
      </w:r>
      <w:r w:rsidRPr="00AA1682">
        <w:rPr>
          <w:rFonts w:ascii="Times New Roman" w:hAnsi="Times New Roman"/>
          <w:sz w:val="28"/>
          <w:szCs w:val="28"/>
        </w:rPr>
        <w:t>Верховный Суд Донецкой Народной 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682">
        <w:rPr>
          <w:rFonts w:ascii="Times New Roman" w:hAnsi="Times New Roman"/>
          <w:sz w:val="28"/>
          <w:szCs w:val="28"/>
        </w:rPr>
        <w:t>в</w:t>
      </w:r>
      <w:r w:rsidRPr="00AA168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A1682">
        <w:rPr>
          <w:rFonts w:ascii="Times New Roman" w:hAnsi="Times New Roman"/>
          <w:sz w:val="28"/>
          <w:szCs w:val="28"/>
        </w:rPr>
        <w:t>письменной</w:t>
      </w:r>
      <w:r w:rsidRPr="00AA168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A1682">
        <w:rPr>
          <w:rFonts w:ascii="Times New Roman" w:hAnsi="Times New Roman"/>
          <w:sz w:val="28"/>
          <w:szCs w:val="28"/>
        </w:rPr>
        <w:t>форме</w:t>
      </w:r>
    </w:p>
    <w:p w14:paraId="4B358EB1" w14:textId="77777777" w:rsidR="00020C69" w:rsidRPr="00EC1BF1" w:rsidRDefault="00020C69" w:rsidP="00EC1BF1">
      <w:pPr>
        <w:widowControl w:val="0"/>
        <w:numPr>
          <w:ilvl w:val="2"/>
          <w:numId w:val="12"/>
        </w:numPr>
        <w:tabs>
          <w:tab w:val="left" w:pos="1146"/>
        </w:tabs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</w:rPr>
        <w:t>с</w:t>
      </w:r>
      <w:r w:rsidRPr="00EC1BF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копиями</w:t>
      </w:r>
      <w:r w:rsidRPr="00EC1BF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в</w:t>
      </w:r>
      <w:r w:rsidRPr="00EC1BF1">
        <w:rPr>
          <w:rFonts w:ascii="Times New Roman" w:hAnsi="Times New Roman"/>
          <w:spacing w:val="3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количестве</w:t>
      </w:r>
      <w:r w:rsidRPr="00EC1BF1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экземпляров,</w:t>
      </w:r>
      <w:r w:rsidRPr="00EC1BF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равном</w:t>
      </w:r>
      <w:r w:rsidRPr="00EC1BF1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количеству</w:t>
      </w:r>
      <w:r w:rsidRPr="00EC1BF1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лиц,</w:t>
      </w:r>
      <w:r w:rsidRPr="00EC1BF1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lastRenderedPageBreak/>
        <w:t>участвующих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в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деле.</w:t>
      </w:r>
    </w:p>
    <w:p w14:paraId="60AFE9C6" w14:textId="77777777" w:rsidR="00020C69" w:rsidRPr="00EC1BF1" w:rsidRDefault="00020C69" w:rsidP="00EC1BF1">
      <w:pPr>
        <w:widowControl w:val="0"/>
        <w:numPr>
          <w:ilvl w:val="2"/>
          <w:numId w:val="12"/>
        </w:numPr>
        <w:tabs>
          <w:tab w:val="left" w:pos="1126"/>
        </w:tabs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</w:rPr>
        <w:t>должно</w:t>
      </w:r>
      <w:r w:rsidRPr="00EC1BF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быть</w:t>
      </w:r>
      <w:r w:rsidRPr="00EC1BF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подписано</w:t>
      </w:r>
      <w:r w:rsidRPr="00EC1BF1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лицом,</w:t>
      </w:r>
      <w:r w:rsidRPr="00EC1BF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ходатайствующим</w:t>
      </w:r>
      <w:r w:rsidRPr="00EC1BF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о</w:t>
      </w:r>
      <w:r w:rsidRPr="00EC1BF1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пересмотре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судебного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</w:t>
      </w:r>
      <w:r w:rsidRPr="00EC1BF1">
        <w:rPr>
          <w:rFonts w:ascii="Times New Roman" w:hAnsi="Times New Roman"/>
          <w:sz w:val="28"/>
          <w:szCs w:val="28"/>
        </w:rPr>
        <w:t>,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или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его</w:t>
      </w:r>
      <w:r w:rsidRPr="00EC1BF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представителем.</w:t>
      </w:r>
    </w:p>
    <w:p w14:paraId="6E2F232D" w14:textId="0423EFAA" w:rsidR="00020C69" w:rsidRPr="00EC1BF1" w:rsidRDefault="00020C69" w:rsidP="00C61529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Содержание</w:t>
      </w:r>
      <w:r w:rsidRPr="00EC1BF1">
        <w:rPr>
          <w:rFonts w:ascii="Times New Roman" w:hAnsi="Times New Roman"/>
          <w:b/>
          <w:bCs/>
          <w:spacing w:val="6"/>
          <w:sz w:val="28"/>
          <w:szCs w:val="28"/>
        </w:rPr>
        <w:t xml:space="preserve"> </w:t>
      </w:r>
      <w:proofErr w:type="gramStart"/>
      <w:r w:rsidRPr="00EC1BF1">
        <w:rPr>
          <w:rFonts w:ascii="Times New Roman" w:hAnsi="Times New Roman"/>
          <w:b/>
          <w:bCs/>
          <w:sz w:val="28"/>
          <w:szCs w:val="28"/>
        </w:rPr>
        <w:t>надзорных</w:t>
      </w:r>
      <w:proofErr w:type="gramEnd"/>
      <w:r w:rsidRPr="00EC1BF1">
        <w:rPr>
          <w:rFonts w:ascii="Times New Roman" w:hAnsi="Times New Roman"/>
          <w:b/>
          <w:bCs/>
          <w:spacing w:val="5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жалобы</w:t>
      </w:r>
      <w:r w:rsidRPr="00EC1BF1">
        <w:rPr>
          <w:rFonts w:ascii="Times New Roman" w:hAnsi="Times New Roman"/>
          <w:b/>
          <w:bCs/>
          <w:spacing w:val="4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или</w:t>
      </w:r>
      <w:r w:rsidRPr="00EC1BF1">
        <w:rPr>
          <w:rFonts w:ascii="Times New Roman" w:hAnsi="Times New Roman"/>
          <w:b/>
          <w:bCs/>
          <w:spacing w:val="5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пр</w:t>
      </w:r>
      <w:r>
        <w:rPr>
          <w:rFonts w:ascii="Times New Roman" w:hAnsi="Times New Roman"/>
          <w:b/>
          <w:bCs/>
          <w:sz w:val="28"/>
          <w:szCs w:val="28"/>
        </w:rPr>
        <w:t>отеста</w:t>
      </w:r>
      <w:r w:rsidRPr="00EC1BF1"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</w:p>
    <w:p w14:paraId="216578D9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 xml:space="preserve">1. В </w:t>
      </w:r>
      <w:proofErr w:type="gramStart"/>
      <w:r w:rsidRPr="00EC5C21">
        <w:rPr>
          <w:rFonts w:ascii="Times New Roman" w:hAnsi="Times New Roman"/>
          <w:sz w:val="28"/>
          <w:szCs w:val="28"/>
        </w:rPr>
        <w:t>надзорных</w:t>
      </w:r>
      <w:proofErr w:type="gramEnd"/>
      <w:r w:rsidRPr="00EC5C21">
        <w:rPr>
          <w:rFonts w:ascii="Times New Roman" w:hAnsi="Times New Roman"/>
          <w:sz w:val="28"/>
          <w:szCs w:val="28"/>
        </w:rPr>
        <w:t xml:space="preserve"> жалобе, протесте должны быть указаны:</w:t>
      </w:r>
    </w:p>
    <w:p w14:paraId="4CD9EE47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1) наименование суда, в который они подаются;</w:t>
      </w:r>
    </w:p>
    <w:p w14:paraId="5F9704A4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2) наименование лица, подающего надзорные жалобу, протест, его процессуальное положение, адрес или место жительства;</w:t>
      </w:r>
    </w:p>
    <w:p w14:paraId="3F99E22B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3) наименования лиц, участвующих в деле, их адрес или место жительства;</w:t>
      </w:r>
    </w:p>
    <w:p w14:paraId="0D865641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4) наименования судов, рассматривавших дело в первой, апелляционной или кассационной инстанции, и содержание принятых ими судебных решений;</w:t>
      </w:r>
    </w:p>
    <w:p w14:paraId="75A7ABCA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5) сведения об обжалуемом судебном решении, дате его принятия и вступления в законную силу;</w:t>
      </w:r>
    </w:p>
    <w:p w14:paraId="3C765CB8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6) предмет спора;</w:t>
      </w:r>
    </w:p>
    <w:p w14:paraId="23CFCDE5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7) основания пересмотра решения в порядке надзора, предусмотренные статьей 327 настоящего Кодекса, с приведением доводов, свидетельствующих о наличии таких оснований;</w:t>
      </w:r>
    </w:p>
    <w:p w14:paraId="761A95DE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8) просьба лица, подающего жалобу, протест;</w:t>
      </w:r>
    </w:p>
    <w:p w14:paraId="74F45105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9) перечень документов, прилагаемых к заявлению или протесту.</w:t>
      </w:r>
    </w:p>
    <w:p w14:paraId="5BD511E5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2. В надзорной жалобе лица, не принимавшего участия в деле, должно быть указано, какие права, свободы или законные интересы данного лица нарушены вступившим в законную силу судебным решением.</w:t>
      </w:r>
    </w:p>
    <w:p w14:paraId="181C5962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3. Надзорная жалоба должна быть подписана лицом, подающим жалобу, или его представителем. К жалобе, поданной представителем, прилагается доверенность или другой документ, удостоверяющие полномочия представителя. Протест должен быть подписан Генеральным прокурором Донецкой Народной Республики или его заместителем.</w:t>
      </w:r>
    </w:p>
    <w:p w14:paraId="129DBA41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EC5C21">
        <w:rPr>
          <w:rFonts w:ascii="Times New Roman" w:hAnsi="Times New Roman"/>
          <w:sz w:val="28"/>
          <w:szCs w:val="28"/>
        </w:rPr>
        <w:t>Надзорные</w:t>
      </w:r>
      <w:proofErr w:type="gramEnd"/>
      <w:r w:rsidRPr="00EC5C21">
        <w:rPr>
          <w:rFonts w:ascii="Times New Roman" w:hAnsi="Times New Roman"/>
          <w:sz w:val="28"/>
          <w:szCs w:val="28"/>
        </w:rPr>
        <w:t xml:space="preserve"> жалоба, протест подаются с копиями, количество которых соответствует количеству лиц, участвующих в деле.</w:t>
      </w:r>
    </w:p>
    <w:p w14:paraId="47FF0530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5. К надзорной жалобе, протесту должны быть приложены документ, подтверждающий уплату судебного сбора в установленных законом случаях, порядке и размере или право на получение льготы по уплате судебного сбора, либо ходатайство о предоставлении отсрочки, рассрочки его уплаты или об уменьшении размера судебного сбора.</w:t>
      </w:r>
    </w:p>
    <w:p w14:paraId="1D76D769" w14:textId="77777777" w:rsidR="00020C69" w:rsidRPr="00EC5C2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5C21">
        <w:rPr>
          <w:rFonts w:ascii="Times New Roman" w:hAnsi="Times New Roman"/>
          <w:sz w:val="28"/>
          <w:szCs w:val="28"/>
        </w:rPr>
        <w:t>6. Надзорные жалоба, протест могут быть поданы посредством заполнения формы, размещенной на официальном сайте Верховного Суда Донецкой Народной Республики в информационно-телекоммуникационной сети Интернет.</w:t>
      </w:r>
    </w:p>
    <w:p w14:paraId="733289DE" w14:textId="77777777" w:rsidR="00020C69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EC5C21">
        <w:rPr>
          <w:rFonts w:ascii="Times New Roman" w:hAnsi="Times New Roman"/>
          <w:sz w:val="28"/>
          <w:szCs w:val="28"/>
        </w:rPr>
        <w:t>Документы, прилагаемые к надзорным жалобе, протесту, могут быть представлены в Верховный Суд Донецкой Народной Республики в электронном виде.</w:t>
      </w:r>
      <w:proofErr w:type="gramEnd"/>
    </w:p>
    <w:p w14:paraId="74E008B9" w14:textId="77777777" w:rsidR="00020C69" w:rsidRPr="00EC1BF1" w:rsidRDefault="00020C69" w:rsidP="00EC5C21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Возвращение</w:t>
      </w:r>
      <w:r w:rsidRPr="00EC1BF1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надзорных</w:t>
      </w:r>
      <w:r w:rsidRPr="00EC1BF1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жалобы,</w:t>
      </w:r>
      <w:r w:rsidRPr="00EC1BF1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пр</w:t>
      </w:r>
      <w:r>
        <w:rPr>
          <w:rFonts w:ascii="Times New Roman" w:hAnsi="Times New Roman"/>
          <w:b/>
          <w:bCs/>
          <w:sz w:val="28"/>
          <w:szCs w:val="28"/>
        </w:rPr>
        <w:t>отеста</w:t>
      </w:r>
      <w:r w:rsidRPr="00EC1BF1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без</w:t>
      </w:r>
      <w:r w:rsidRPr="00EC1BF1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рассмотрения</w:t>
      </w:r>
      <w:r w:rsidRPr="00EC1BF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по</w:t>
      </w:r>
      <w:r w:rsidRPr="00EC1BF1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lastRenderedPageBreak/>
        <w:t>существу</w:t>
      </w:r>
      <w:r w:rsidRPr="00EC1BF1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(ст. 3</w:t>
      </w:r>
      <w:r>
        <w:rPr>
          <w:rFonts w:ascii="Times New Roman" w:hAnsi="Times New Roman"/>
          <w:b/>
          <w:bCs/>
          <w:sz w:val="28"/>
          <w:szCs w:val="28"/>
        </w:rPr>
        <w:t>22</w:t>
      </w:r>
      <w:r w:rsidRPr="00EC1BF1">
        <w:rPr>
          <w:rFonts w:ascii="Times New Roman" w:hAnsi="Times New Roman"/>
          <w:b/>
          <w:bCs/>
          <w:sz w:val="28"/>
          <w:szCs w:val="28"/>
        </w:rPr>
        <w:t xml:space="preserve"> АПК)</w:t>
      </w:r>
    </w:p>
    <w:p w14:paraId="51BBA3CE" w14:textId="77777777" w:rsidR="00020C69" w:rsidRPr="00D11165" w:rsidRDefault="00020C69" w:rsidP="00D11165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D1116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11165">
        <w:rPr>
          <w:rFonts w:ascii="Times New Roman" w:hAnsi="Times New Roman"/>
          <w:sz w:val="28"/>
          <w:szCs w:val="28"/>
        </w:rPr>
        <w:t>Надзорные жалоба, протест возвращаются без рассмотрения по существу, если:</w:t>
      </w:r>
      <w:proofErr w:type="gramEnd"/>
    </w:p>
    <w:p w14:paraId="268806C1" w14:textId="77777777" w:rsidR="00020C69" w:rsidRPr="00D11165" w:rsidRDefault="00020C69" w:rsidP="00D11165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D11165">
        <w:rPr>
          <w:rFonts w:ascii="Times New Roman" w:hAnsi="Times New Roman"/>
          <w:sz w:val="28"/>
          <w:szCs w:val="28"/>
        </w:rPr>
        <w:t>1) надзорные жалоба, протест не отвечают требованиям, предусмотренным пунктами 1–6 и 8 части 1 и частями 3–5 статьи 321 настоящего Кодекса;</w:t>
      </w:r>
    </w:p>
    <w:p w14:paraId="4B77E9B0" w14:textId="77777777" w:rsidR="00020C69" w:rsidRPr="00D11165" w:rsidRDefault="00020C69" w:rsidP="00D11165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D11165">
        <w:rPr>
          <w:rFonts w:ascii="Times New Roman" w:hAnsi="Times New Roman"/>
          <w:sz w:val="28"/>
          <w:szCs w:val="28"/>
        </w:rPr>
        <w:t xml:space="preserve">2) надзорные жалоба, протест поданы </w:t>
      </w:r>
      <w:proofErr w:type="gramStart"/>
      <w:r w:rsidRPr="00D11165">
        <w:rPr>
          <w:rFonts w:ascii="Times New Roman" w:hAnsi="Times New Roman"/>
          <w:sz w:val="28"/>
          <w:szCs w:val="28"/>
        </w:rPr>
        <w:t>лицом, не имеющим права на обращение в суд надзорной инстанции или поданы</w:t>
      </w:r>
      <w:proofErr w:type="gramEnd"/>
      <w:r w:rsidRPr="00D11165">
        <w:rPr>
          <w:rFonts w:ascii="Times New Roman" w:hAnsi="Times New Roman"/>
          <w:sz w:val="28"/>
          <w:szCs w:val="28"/>
        </w:rPr>
        <w:t xml:space="preserve"> на судебное решение, которое в соответствии с настоящим Кодексом не обжалуется в порядке надзора;</w:t>
      </w:r>
    </w:p>
    <w:p w14:paraId="524CDB08" w14:textId="77777777" w:rsidR="00020C69" w:rsidRPr="00D11165" w:rsidRDefault="00020C69" w:rsidP="00D11165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D11165">
        <w:rPr>
          <w:rFonts w:ascii="Times New Roman" w:hAnsi="Times New Roman"/>
          <w:sz w:val="28"/>
          <w:szCs w:val="28"/>
        </w:rPr>
        <w:t xml:space="preserve">3) пропущен срок обжалования судебного решения в порядке надзора, установленный частью 4 статьи 320 настоящего Кодекса, и в </w:t>
      </w:r>
      <w:proofErr w:type="gramStart"/>
      <w:r w:rsidRPr="00D11165">
        <w:rPr>
          <w:rFonts w:ascii="Times New Roman" w:hAnsi="Times New Roman"/>
          <w:sz w:val="28"/>
          <w:szCs w:val="28"/>
        </w:rPr>
        <w:t>надзорных</w:t>
      </w:r>
      <w:proofErr w:type="gramEnd"/>
      <w:r w:rsidRPr="00D11165">
        <w:rPr>
          <w:rFonts w:ascii="Times New Roman" w:hAnsi="Times New Roman"/>
          <w:sz w:val="28"/>
          <w:szCs w:val="28"/>
        </w:rPr>
        <w:t xml:space="preserve"> жалобе, протесте не содержится ходатайство о его восстановлении или в восстановлении пропущенного срока отказано;</w:t>
      </w:r>
    </w:p>
    <w:p w14:paraId="697B906E" w14:textId="77777777" w:rsidR="00020C69" w:rsidRPr="00D11165" w:rsidRDefault="00020C69" w:rsidP="00D11165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D11165">
        <w:rPr>
          <w:rFonts w:ascii="Times New Roman" w:hAnsi="Times New Roman"/>
          <w:sz w:val="28"/>
          <w:szCs w:val="28"/>
        </w:rPr>
        <w:t xml:space="preserve">4) поступила просьба о возвращении или об отзыве </w:t>
      </w:r>
      <w:proofErr w:type="gramStart"/>
      <w:r w:rsidRPr="00D11165">
        <w:rPr>
          <w:rFonts w:ascii="Times New Roman" w:hAnsi="Times New Roman"/>
          <w:sz w:val="28"/>
          <w:szCs w:val="28"/>
        </w:rPr>
        <w:t>надзорных</w:t>
      </w:r>
      <w:proofErr w:type="gramEnd"/>
      <w:r w:rsidRPr="00D11165">
        <w:rPr>
          <w:rFonts w:ascii="Times New Roman" w:hAnsi="Times New Roman"/>
          <w:sz w:val="28"/>
          <w:szCs w:val="28"/>
        </w:rPr>
        <w:t xml:space="preserve"> жалобы, протеста;</w:t>
      </w:r>
    </w:p>
    <w:p w14:paraId="4460B396" w14:textId="77777777" w:rsidR="00020C69" w:rsidRPr="00D11165" w:rsidRDefault="00020C69" w:rsidP="00D11165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D11165">
        <w:rPr>
          <w:rFonts w:ascii="Times New Roman" w:hAnsi="Times New Roman"/>
          <w:sz w:val="28"/>
          <w:szCs w:val="28"/>
        </w:rPr>
        <w:t>5) надзорные жалоба, протест поданы с нарушением правил подсудности, установленных частью 3 статьи 320 настоящего Кодекса.</w:t>
      </w:r>
    </w:p>
    <w:p w14:paraId="4CD66359" w14:textId="77777777" w:rsidR="00020C69" w:rsidRDefault="00020C69" w:rsidP="00D11165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D11165">
        <w:rPr>
          <w:rFonts w:ascii="Times New Roman" w:hAnsi="Times New Roman"/>
          <w:sz w:val="28"/>
          <w:szCs w:val="28"/>
        </w:rPr>
        <w:t>2. Надзорные жалоба, протест должны быть возвращены без рассмотрения по существу в течение десяти дней со дня их поступления в суд надзорной инстанции.</w:t>
      </w:r>
    </w:p>
    <w:p w14:paraId="57AE2FB6" w14:textId="77777777" w:rsidR="00020C69" w:rsidRPr="00A43C1F" w:rsidRDefault="00020C69" w:rsidP="00EC1BF1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43C1F">
        <w:rPr>
          <w:rFonts w:ascii="Times New Roman" w:hAnsi="Times New Roman"/>
          <w:sz w:val="28"/>
          <w:szCs w:val="28"/>
          <w:u w:val="single"/>
        </w:rPr>
        <w:t>Вопрос о принятии жалобы или протеста к производству</w:t>
      </w:r>
      <w:r w:rsidRPr="00A43C1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3C1F">
        <w:rPr>
          <w:rFonts w:ascii="Times New Roman" w:hAnsi="Times New Roman"/>
          <w:sz w:val="28"/>
          <w:szCs w:val="28"/>
        </w:rPr>
        <w:t>рассматривается</w:t>
      </w:r>
      <w:r w:rsidRPr="00A43C1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43C1F">
        <w:rPr>
          <w:rFonts w:ascii="Times New Roman" w:hAnsi="Times New Roman"/>
          <w:b/>
          <w:i/>
          <w:sz w:val="28"/>
          <w:szCs w:val="28"/>
          <w:u w:val="thick"/>
        </w:rPr>
        <w:t>единолично</w:t>
      </w:r>
      <w:r w:rsidRPr="00A43C1F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A43C1F">
        <w:rPr>
          <w:rFonts w:ascii="Times New Roman" w:hAnsi="Times New Roman"/>
          <w:b/>
          <w:i/>
          <w:sz w:val="28"/>
          <w:szCs w:val="28"/>
          <w:u w:val="thick"/>
        </w:rPr>
        <w:t>судьей</w:t>
      </w:r>
      <w:r w:rsidRPr="00A43C1F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A43C1F">
        <w:rPr>
          <w:rFonts w:ascii="Times New Roman" w:hAnsi="Times New Roman"/>
          <w:b/>
          <w:i/>
          <w:sz w:val="28"/>
          <w:szCs w:val="28"/>
          <w:u w:val="thick"/>
        </w:rPr>
        <w:t>Верховного</w:t>
      </w:r>
      <w:r w:rsidRPr="00A43C1F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A43C1F">
        <w:rPr>
          <w:rFonts w:ascii="Times New Roman" w:hAnsi="Times New Roman"/>
          <w:b/>
          <w:i/>
          <w:sz w:val="28"/>
          <w:szCs w:val="28"/>
          <w:u w:val="thick"/>
        </w:rPr>
        <w:t>Суда</w:t>
      </w:r>
      <w:r w:rsidRPr="00A43C1F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A43C1F">
        <w:rPr>
          <w:rFonts w:ascii="Times New Roman" w:hAnsi="Times New Roman"/>
          <w:b/>
          <w:i/>
          <w:sz w:val="28"/>
          <w:szCs w:val="28"/>
          <w:u w:val="thick"/>
        </w:rPr>
        <w:t>ДНР по материалам, приложенным к ним, либо по материалам</w:t>
      </w:r>
      <w:r w:rsidRPr="00A43C1F">
        <w:rPr>
          <w:rFonts w:ascii="Times New Roman" w:hAnsi="Times New Roman"/>
          <w:b/>
          <w:i/>
          <w:spacing w:val="-4"/>
          <w:sz w:val="28"/>
          <w:szCs w:val="28"/>
          <w:u w:val="thick"/>
        </w:rPr>
        <w:t xml:space="preserve"> </w:t>
      </w:r>
      <w:r w:rsidRPr="00A43C1F">
        <w:rPr>
          <w:rFonts w:ascii="Times New Roman" w:hAnsi="Times New Roman"/>
          <w:b/>
          <w:i/>
          <w:sz w:val="28"/>
          <w:szCs w:val="28"/>
          <w:u w:val="thick"/>
        </w:rPr>
        <w:t>истребованного</w:t>
      </w:r>
      <w:r w:rsidRPr="00A43C1F">
        <w:rPr>
          <w:rFonts w:ascii="Times New Roman" w:hAnsi="Times New Roman"/>
          <w:b/>
          <w:i/>
          <w:spacing w:val="-2"/>
          <w:sz w:val="28"/>
          <w:szCs w:val="28"/>
          <w:u w:val="thick"/>
        </w:rPr>
        <w:t xml:space="preserve"> </w:t>
      </w:r>
      <w:r w:rsidRPr="00A43C1F">
        <w:rPr>
          <w:rFonts w:ascii="Times New Roman" w:hAnsi="Times New Roman"/>
          <w:b/>
          <w:i/>
          <w:sz w:val="28"/>
          <w:szCs w:val="28"/>
          <w:u w:val="thick"/>
        </w:rPr>
        <w:t>дела</w:t>
      </w:r>
      <w:proofErr w:type="gramStart"/>
      <w:r w:rsidRPr="00A43C1F">
        <w:rPr>
          <w:rFonts w:ascii="Times New Roman" w:hAnsi="Times New Roman"/>
          <w:b/>
          <w:i/>
          <w:sz w:val="28"/>
          <w:szCs w:val="28"/>
          <w:u w:val="thick"/>
        </w:rPr>
        <w:t>..</w:t>
      </w:r>
      <w:r w:rsidRPr="00A43C1F">
        <w:rPr>
          <w:rFonts w:ascii="Times New Roman" w:hAnsi="Times New Roman"/>
          <w:b/>
          <w:i/>
          <w:spacing w:val="-1"/>
          <w:sz w:val="28"/>
          <w:szCs w:val="28"/>
          <w:u w:val="thick"/>
        </w:rPr>
        <w:t xml:space="preserve"> </w:t>
      </w:r>
      <w:r w:rsidRPr="00A43C1F">
        <w:rPr>
          <w:rFonts w:ascii="Times New Roman" w:hAnsi="Times New Roman"/>
          <w:sz w:val="28"/>
          <w:szCs w:val="28"/>
        </w:rPr>
        <w:t>(</w:t>
      </w:r>
      <w:proofErr w:type="gramEnd"/>
      <w:r w:rsidRPr="00A43C1F">
        <w:rPr>
          <w:rFonts w:ascii="Times New Roman" w:hAnsi="Times New Roman"/>
          <w:sz w:val="28"/>
          <w:szCs w:val="28"/>
        </w:rPr>
        <w:t>ст.</w:t>
      </w:r>
      <w:r w:rsidRPr="00A43C1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3C1F">
        <w:rPr>
          <w:rFonts w:ascii="Times New Roman" w:hAnsi="Times New Roman"/>
          <w:sz w:val="28"/>
          <w:szCs w:val="28"/>
        </w:rPr>
        <w:t>323</w:t>
      </w:r>
      <w:r w:rsidRPr="00A43C1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43C1F">
        <w:rPr>
          <w:rFonts w:ascii="Times New Roman" w:hAnsi="Times New Roman"/>
          <w:sz w:val="28"/>
          <w:szCs w:val="28"/>
        </w:rPr>
        <w:t>АПК).</w:t>
      </w:r>
    </w:p>
    <w:p w14:paraId="506945EA" w14:textId="77777777" w:rsidR="00020C69" w:rsidRPr="00D51D33" w:rsidRDefault="00020C69" w:rsidP="00D51D33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D51D33">
        <w:rPr>
          <w:rFonts w:ascii="Times New Roman" w:hAnsi="Times New Roman"/>
          <w:sz w:val="28"/>
          <w:szCs w:val="28"/>
        </w:rPr>
        <w:t>В случае истребования дела судья Верховного Суда Донецкой Народной Республики вправе вынести определение о приостановлении исполнения обжалуемого судебного решения до окончания производства в суде надзорной инстанции, если лицо, подавшее надзорные жалобу, протест, ходатайствует о таком приостановлении, при условии, что заявитель обосновал невозможность или затруднительность поворота исполнения судебного решения.</w:t>
      </w:r>
    </w:p>
    <w:p w14:paraId="71ABF1F4" w14:textId="77777777" w:rsidR="00020C69" w:rsidRDefault="00020C69" w:rsidP="00D51D33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D51D33">
        <w:rPr>
          <w:rFonts w:ascii="Times New Roman" w:hAnsi="Times New Roman"/>
          <w:sz w:val="28"/>
          <w:szCs w:val="28"/>
        </w:rPr>
        <w:t>Ходатайство о приостановлении исполнения судебных решений, подписанное усиленной квалифицированной электронной подписью в порядке, установленном законодательством Донецкой Народной Республики, может быть подано в арбитражный суд посредством заполнения формы, размещенной на официальном сайте арбитражного суда в информационно-телекоммуникационной сети Интернет.</w:t>
      </w:r>
    </w:p>
    <w:p w14:paraId="6C6E1693" w14:textId="77777777" w:rsidR="00020C69" w:rsidRPr="00D51D33" w:rsidRDefault="00020C69" w:rsidP="00D51D33">
      <w:pPr>
        <w:widowControl w:val="0"/>
        <w:autoSpaceDE w:val="0"/>
        <w:autoSpaceDN w:val="0"/>
        <w:spacing w:after="0" w:line="36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51D33">
        <w:rPr>
          <w:rFonts w:ascii="Times New Roman" w:hAnsi="Times New Roman"/>
          <w:sz w:val="28"/>
          <w:szCs w:val="28"/>
        </w:rPr>
        <w:t xml:space="preserve">По результатам изучения </w:t>
      </w:r>
      <w:proofErr w:type="gramStart"/>
      <w:r w:rsidRPr="00D51D33">
        <w:rPr>
          <w:rFonts w:ascii="Times New Roman" w:hAnsi="Times New Roman"/>
          <w:sz w:val="28"/>
          <w:szCs w:val="28"/>
        </w:rPr>
        <w:t>надзорных</w:t>
      </w:r>
      <w:proofErr w:type="gramEnd"/>
      <w:r w:rsidRPr="00D51D33">
        <w:rPr>
          <w:rFonts w:ascii="Times New Roman" w:hAnsi="Times New Roman"/>
          <w:sz w:val="28"/>
          <w:szCs w:val="28"/>
        </w:rPr>
        <w:t xml:space="preserve"> жалобы, протеста судья Верховного Суда Донецкой Народной Республики выносит определение:</w:t>
      </w:r>
    </w:p>
    <w:p w14:paraId="5664E5D6" w14:textId="77777777" w:rsidR="00020C69" w:rsidRPr="00D51D33" w:rsidRDefault="00020C69" w:rsidP="00D51D33">
      <w:pPr>
        <w:widowControl w:val="0"/>
        <w:autoSpaceDE w:val="0"/>
        <w:autoSpaceDN w:val="0"/>
        <w:spacing w:after="0" w:line="36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51D33">
        <w:rPr>
          <w:rFonts w:ascii="Times New Roman" w:hAnsi="Times New Roman"/>
          <w:sz w:val="28"/>
          <w:szCs w:val="28"/>
        </w:rPr>
        <w:t xml:space="preserve">1) об отказе в передаче надзорных жалобы, протеста для рассмотрения в судебном заседании Президиума Верховного Суда Донецкой Народной Республики, если отсутствуют основания для пересмотра судебных решений в порядке надзора. При этом надзорные жалоба, протест, а также копии </w:t>
      </w:r>
      <w:r w:rsidRPr="00D51D33">
        <w:rPr>
          <w:rFonts w:ascii="Times New Roman" w:hAnsi="Times New Roman"/>
          <w:sz w:val="28"/>
          <w:szCs w:val="28"/>
        </w:rPr>
        <w:lastRenderedPageBreak/>
        <w:t>обжалуемых судебных решений остаются в суде надзорной инстанции;</w:t>
      </w:r>
    </w:p>
    <w:p w14:paraId="77D213E3" w14:textId="77777777" w:rsidR="00020C69" w:rsidRDefault="00020C69" w:rsidP="00D51D33">
      <w:pPr>
        <w:widowControl w:val="0"/>
        <w:autoSpaceDE w:val="0"/>
        <w:autoSpaceDN w:val="0"/>
        <w:spacing w:after="0" w:line="36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D51D33">
        <w:rPr>
          <w:rFonts w:ascii="Times New Roman" w:hAnsi="Times New Roman"/>
          <w:sz w:val="28"/>
          <w:szCs w:val="28"/>
        </w:rPr>
        <w:t xml:space="preserve">2) о передаче </w:t>
      </w:r>
      <w:proofErr w:type="gramStart"/>
      <w:r w:rsidRPr="00D51D33">
        <w:rPr>
          <w:rFonts w:ascii="Times New Roman" w:hAnsi="Times New Roman"/>
          <w:sz w:val="28"/>
          <w:szCs w:val="28"/>
        </w:rPr>
        <w:t>надзорных</w:t>
      </w:r>
      <w:proofErr w:type="gramEnd"/>
      <w:r w:rsidRPr="00D51D33">
        <w:rPr>
          <w:rFonts w:ascii="Times New Roman" w:hAnsi="Times New Roman"/>
          <w:sz w:val="28"/>
          <w:szCs w:val="28"/>
        </w:rPr>
        <w:t xml:space="preserve"> жалобы, протеста вместе с делом для рассмотрения в судебном заседании Президиума Верховного Суда Донецкой Народной Республики.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151E0CD" w14:textId="77777777" w:rsidR="00020C69" w:rsidRDefault="00020C69" w:rsidP="00D51D33">
      <w:pPr>
        <w:widowControl w:val="0"/>
        <w:tabs>
          <w:tab w:val="left" w:pos="1326"/>
        </w:tabs>
        <w:autoSpaceDE w:val="0"/>
        <w:autoSpaceDN w:val="0"/>
        <w:spacing w:before="2" w:after="0" w:line="232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D51D33">
        <w:rPr>
          <w:rFonts w:ascii="Times New Roman" w:hAnsi="Times New Roman"/>
          <w:sz w:val="28"/>
          <w:szCs w:val="28"/>
        </w:rPr>
        <w:t xml:space="preserve">Надзорные жалоба, протест рассматриваются в Верховном Суде Донецкой Народной Республики в срок, не превышающий двух месяцев, если дело не было истребовано, и в срок, не превышающий </w:t>
      </w:r>
      <w:r w:rsidRPr="00D51D3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трех месяцев,</w:t>
      </w:r>
      <w:r w:rsidRPr="00D51D33">
        <w:rPr>
          <w:rFonts w:ascii="Times New Roman" w:hAnsi="Times New Roman"/>
          <w:sz w:val="28"/>
          <w:szCs w:val="28"/>
        </w:rPr>
        <w:t xml:space="preserve"> если дело было истребовано, не считая времени со дня истребования дела до дня его поступления в Верховный Суд Донецкой Народной Республики.</w:t>
      </w:r>
    </w:p>
    <w:p w14:paraId="4D2A03B2" w14:textId="77777777" w:rsidR="00020C69" w:rsidRDefault="00020C69" w:rsidP="00EC1BF1">
      <w:pPr>
        <w:widowControl w:val="0"/>
        <w:autoSpaceDE w:val="0"/>
        <w:autoSpaceDN w:val="0"/>
        <w:spacing w:after="0" w:line="355" w:lineRule="exac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51D33">
        <w:rPr>
          <w:rFonts w:ascii="Times New Roman" w:hAnsi="Times New Roman"/>
          <w:sz w:val="28"/>
          <w:szCs w:val="28"/>
        </w:rPr>
        <w:t xml:space="preserve">Председатель Верховного Суда Донецкой Народной Республики, заместитель Председателя Верховного Суда Донецкой Народной Республики в случае истребования дела с учетом его сложности могут продлить срок рассмотрения надзорных жалобы, протеста, но </w:t>
      </w:r>
      <w:r w:rsidRPr="00D51D33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не более чем на два месяца.</w:t>
      </w:r>
    </w:p>
    <w:p w14:paraId="5FDC9ABB" w14:textId="77777777" w:rsidR="00020C69" w:rsidRPr="00EC1BF1" w:rsidRDefault="00020C69" w:rsidP="00EC1BF1">
      <w:pPr>
        <w:widowControl w:val="0"/>
        <w:autoSpaceDE w:val="0"/>
        <w:autoSpaceDN w:val="0"/>
        <w:spacing w:after="0" w:line="355" w:lineRule="exact"/>
        <w:ind w:firstLine="709"/>
        <w:jc w:val="both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C1BF1">
        <w:rPr>
          <w:rFonts w:ascii="Times New Roman" w:hAnsi="Times New Roman"/>
          <w:b/>
          <w:bCs/>
          <w:i/>
          <w:iCs/>
          <w:sz w:val="28"/>
          <w:szCs w:val="28"/>
        </w:rPr>
        <w:t>2</w:t>
      </w:r>
      <w:r w:rsidRPr="00EC1BF1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i/>
          <w:iCs/>
          <w:sz w:val="28"/>
          <w:szCs w:val="28"/>
        </w:rPr>
        <w:t>этап:</w:t>
      </w:r>
    </w:p>
    <w:p w14:paraId="2D28D452" w14:textId="77777777" w:rsidR="00020C69" w:rsidRPr="00EC1BF1" w:rsidRDefault="00020C69" w:rsidP="00EC1BF1">
      <w:pPr>
        <w:widowControl w:val="0"/>
        <w:autoSpaceDE w:val="0"/>
        <w:autoSpaceDN w:val="0"/>
        <w:spacing w:before="3" w:after="0" w:line="232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58BC">
        <w:rPr>
          <w:rFonts w:ascii="Times New Roman" w:hAnsi="Times New Roman"/>
          <w:sz w:val="28"/>
          <w:szCs w:val="28"/>
        </w:rPr>
        <w:t>Президиум Верховного Суда Донецкой Народной Республики принимает дело к рассмотрению на основании определения судьи Верховного Суда Донецкой Народной Республики о передаче надзорных жалобы, протеста, представления Председателя Верховного Суда Донецкой Народной Республики или заместителя Председателя Верховного Суда Донецкой Народной Республики (далее – представление) вместе с делом для рассмотрения в судебном заседании Президиума Верховного Суда Донецкой Народной Республики</w:t>
      </w:r>
      <w:r>
        <w:rPr>
          <w:rFonts w:ascii="Times New Roman" w:hAnsi="Times New Roman"/>
          <w:sz w:val="28"/>
          <w:szCs w:val="28"/>
        </w:rPr>
        <w:t>,</w:t>
      </w:r>
      <w:r w:rsidRPr="00EC1BF1">
        <w:rPr>
          <w:rFonts w:ascii="Times New Roman" w:hAnsi="Times New Roman"/>
          <w:sz w:val="28"/>
          <w:szCs w:val="28"/>
        </w:rPr>
        <w:t xml:space="preserve"> рассматривает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его в коллегиальном составе</w:t>
      </w:r>
      <w:proofErr w:type="gramEnd"/>
      <w:r w:rsidRPr="00EC1BF1">
        <w:rPr>
          <w:rFonts w:ascii="Times New Roman" w:hAnsi="Times New Roman"/>
          <w:sz w:val="28"/>
          <w:szCs w:val="28"/>
        </w:rPr>
        <w:t xml:space="preserve"> в судебном заседании в срок, </w:t>
      </w:r>
      <w:r w:rsidRPr="00EC1BF1">
        <w:rPr>
          <w:rFonts w:ascii="Times New Roman" w:hAnsi="Times New Roman"/>
          <w:b/>
          <w:i/>
          <w:sz w:val="28"/>
          <w:szCs w:val="28"/>
        </w:rPr>
        <w:t xml:space="preserve">не превышающий двух месяцев </w:t>
      </w:r>
      <w:r w:rsidRPr="00EC1BF1">
        <w:rPr>
          <w:rFonts w:ascii="Times New Roman" w:hAnsi="Times New Roman"/>
          <w:sz w:val="28"/>
          <w:szCs w:val="28"/>
        </w:rPr>
        <w:t>со дня вынесения судьей определения (ч. 1, 5</w:t>
      </w:r>
      <w:r w:rsidRPr="00EC1BF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ст.</w:t>
      </w:r>
      <w:r w:rsidRPr="00EC1BF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2</w:t>
      </w:r>
      <w:r w:rsidRPr="00EC1BF1">
        <w:rPr>
          <w:rFonts w:ascii="Times New Roman" w:hAnsi="Times New Roman"/>
          <w:sz w:val="28"/>
          <w:szCs w:val="28"/>
        </w:rPr>
        <w:t>8 АПК).</w:t>
      </w:r>
    </w:p>
    <w:p w14:paraId="12662635" w14:textId="77777777" w:rsidR="00020C69" w:rsidRPr="00EC1BF1" w:rsidRDefault="00020C69" w:rsidP="003458BC">
      <w:pPr>
        <w:widowControl w:val="0"/>
        <w:autoSpaceDE w:val="0"/>
        <w:autoSpaceDN w:val="0"/>
        <w:spacing w:before="3" w:after="0" w:line="232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3458BC">
        <w:rPr>
          <w:rFonts w:ascii="Times New Roman" w:hAnsi="Times New Roman"/>
          <w:sz w:val="28"/>
          <w:szCs w:val="28"/>
        </w:rPr>
        <w:t>Председатель Верховного Суда Донецкой Народной Республики или заместитель Председателя Верховного Суда Донецкой Народной Республики, вынесшие определение о передаче надзорных жалобы, протеста, представления вместе с делом для рассмотрения в судебном заседании Президиума Верховного Суда Донецкой Народной Республики, не могут участвовать в рассмотрении Президиумом Верховного Суда Донецкой Народной Республики данных надзорных жалобы, протеста, представления вместе с делом</w:t>
      </w:r>
      <w:proofErr w:type="gramStart"/>
      <w:r w:rsidRPr="003458BC">
        <w:rPr>
          <w:rFonts w:ascii="Times New Roman" w:hAnsi="Times New Roman"/>
          <w:sz w:val="28"/>
          <w:szCs w:val="28"/>
        </w:rPr>
        <w:t>.</w:t>
      </w:r>
      <w:proofErr w:type="gramEnd"/>
      <w:r w:rsidRPr="003458BC">
        <w:rPr>
          <w:rFonts w:ascii="Times New Roman" w:hAnsi="Times New Roman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(</w:t>
      </w:r>
      <w:proofErr w:type="gramStart"/>
      <w:r w:rsidRPr="00EC1BF1">
        <w:rPr>
          <w:rFonts w:ascii="Times New Roman" w:hAnsi="Times New Roman"/>
          <w:sz w:val="28"/>
          <w:szCs w:val="28"/>
        </w:rPr>
        <w:t>ч</w:t>
      </w:r>
      <w:proofErr w:type="gramEnd"/>
      <w:r w:rsidRPr="00EC1BF1">
        <w:rPr>
          <w:rFonts w:ascii="Times New Roman" w:hAnsi="Times New Roman"/>
          <w:sz w:val="28"/>
          <w:szCs w:val="28"/>
        </w:rPr>
        <w:t>.</w:t>
      </w:r>
      <w:r w:rsidRPr="00EC1BF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4</w:t>
      </w:r>
      <w:r w:rsidRPr="00EC1BF1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2</w:t>
      </w:r>
      <w:r w:rsidRPr="00EC1BF1">
        <w:rPr>
          <w:rFonts w:ascii="Times New Roman" w:hAnsi="Times New Roman"/>
          <w:sz w:val="28"/>
          <w:szCs w:val="28"/>
        </w:rPr>
        <w:t>8</w:t>
      </w:r>
      <w:r w:rsidRPr="00EC1BF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АПК).</w:t>
      </w:r>
    </w:p>
    <w:p w14:paraId="73D47F9D" w14:textId="77777777" w:rsidR="00020C69" w:rsidRDefault="00020C69" w:rsidP="00EC1BF1">
      <w:pPr>
        <w:widowControl w:val="0"/>
        <w:autoSpaceDE w:val="0"/>
        <w:autoSpaceDN w:val="0"/>
        <w:spacing w:before="1" w:after="0" w:line="232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271DF">
        <w:rPr>
          <w:rFonts w:ascii="Times New Roman" w:hAnsi="Times New Roman"/>
          <w:sz w:val="28"/>
          <w:szCs w:val="28"/>
        </w:rPr>
        <w:t>Вопросы, возникающие при рассмотрении надзорных жалобы, протеста, представления вместе с делом в порядке надзора, разрешаются судьями большинством голосов. При равном числе голосов, поданных за пересмотр дела и против его пересмотра, надзорные жалоба, протест, представление считаются отклоненными.</w:t>
      </w:r>
    </w:p>
    <w:p w14:paraId="3A30AB5D" w14:textId="77777777" w:rsidR="00020C69" w:rsidRDefault="00020C69" w:rsidP="00EC1BF1">
      <w:pPr>
        <w:widowControl w:val="0"/>
        <w:autoSpaceDE w:val="0"/>
        <w:autoSpaceDN w:val="0"/>
        <w:spacing w:after="0" w:line="232" w:lineRule="auto"/>
        <w:ind w:right="229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271DF">
        <w:rPr>
          <w:rFonts w:ascii="Times New Roman" w:hAnsi="Times New Roman"/>
          <w:sz w:val="28"/>
          <w:szCs w:val="28"/>
        </w:rPr>
        <w:t>О принятом Президиумом Верховного Суда Донецкой Народной Республики в порядке надзора постановлении сообщается лицам, участвующим в деле.</w:t>
      </w:r>
    </w:p>
    <w:p w14:paraId="782AD60A" w14:textId="77777777" w:rsidR="00020C69" w:rsidRPr="00EC1BF1" w:rsidRDefault="00020C69" w:rsidP="00EC1BF1">
      <w:pPr>
        <w:widowControl w:val="0"/>
        <w:autoSpaceDE w:val="0"/>
        <w:autoSpaceDN w:val="0"/>
        <w:spacing w:after="0" w:line="232" w:lineRule="auto"/>
        <w:ind w:right="229"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A271DF">
        <w:rPr>
          <w:rFonts w:ascii="Times New Roman" w:hAnsi="Times New Roman"/>
          <w:b/>
          <w:bCs/>
          <w:sz w:val="28"/>
          <w:szCs w:val="28"/>
        </w:rPr>
        <w:t>Пересмотр судебных решений в порядке надзора по представлению Председателя Верховного Суда Донецкой Народной Республики или заместителя Председателя Верховного Суда Донецкой Народной Республики</w:t>
      </w:r>
      <w:r w:rsidRPr="00EC1BF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(ст.</w:t>
      </w:r>
      <w:r w:rsidRPr="00EC1BF1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29</w:t>
      </w:r>
      <w:r w:rsidRPr="00EC1BF1">
        <w:rPr>
          <w:rFonts w:ascii="Times New Roman" w:hAnsi="Times New Roman"/>
          <w:b/>
          <w:bCs/>
          <w:sz w:val="28"/>
          <w:szCs w:val="28"/>
        </w:rPr>
        <w:t xml:space="preserve"> АПК):</w:t>
      </w:r>
    </w:p>
    <w:p w14:paraId="386CBDC4" w14:textId="77777777" w:rsidR="00020C69" w:rsidRPr="00A271DF" w:rsidRDefault="00020C69" w:rsidP="00A271DF">
      <w:pPr>
        <w:widowControl w:val="0"/>
        <w:autoSpaceDE w:val="0"/>
        <w:autoSpaceDN w:val="0"/>
        <w:spacing w:after="0" w:line="355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271DF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A271DF">
        <w:rPr>
          <w:rFonts w:ascii="Times New Roman" w:hAnsi="Times New Roman"/>
          <w:sz w:val="28"/>
          <w:szCs w:val="28"/>
        </w:rPr>
        <w:t xml:space="preserve">Председатель Верховного Суда Донецкой Народной Республики или </w:t>
      </w:r>
      <w:r w:rsidRPr="00A271DF">
        <w:rPr>
          <w:rFonts w:ascii="Times New Roman" w:hAnsi="Times New Roman"/>
          <w:sz w:val="28"/>
          <w:szCs w:val="28"/>
        </w:rPr>
        <w:lastRenderedPageBreak/>
        <w:t>заместитель Председателя Верховного Суда Донецкой Народной Республики по жалобе заинтересованных лиц либо по собственной инициативе вправе внести в Президиум Верховного Суда Донецкой Народной Республики представление о пересмотре судебных решений в порядке надзора в целях устранения фундаментальных нарушений норм материального права и (или) норм процессуального права, которые повлияли на законность обжалуемых судебных решений и</w:t>
      </w:r>
      <w:proofErr w:type="gramEnd"/>
      <w:r w:rsidRPr="00A271DF">
        <w:rPr>
          <w:rFonts w:ascii="Times New Roman" w:hAnsi="Times New Roman"/>
          <w:sz w:val="28"/>
          <w:szCs w:val="28"/>
        </w:rPr>
        <w:t xml:space="preserve"> лишили участников спорных материальных или процессуальных правоотношений возможности осуществления прав, гарантированных настоящим Кодексом, в том числе права на доступ к правосудию, права на справедливое судебное разбирательство на основе принципа состязательности и равноправия сторон, либо существенно ограничили такие права.</w:t>
      </w:r>
    </w:p>
    <w:p w14:paraId="3EB8D42E" w14:textId="77777777" w:rsidR="00020C69" w:rsidRPr="00A271DF" w:rsidRDefault="00020C69" w:rsidP="00A271DF">
      <w:pPr>
        <w:widowControl w:val="0"/>
        <w:autoSpaceDE w:val="0"/>
        <w:autoSpaceDN w:val="0"/>
        <w:spacing w:after="0" w:line="355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271DF">
        <w:rPr>
          <w:rFonts w:ascii="Times New Roman" w:hAnsi="Times New Roman"/>
          <w:sz w:val="28"/>
          <w:szCs w:val="28"/>
        </w:rPr>
        <w:t xml:space="preserve">2. Дело по представлению Председателя Верховного Суда Донецкой Народной Республики или заместителя Председателя Верховного Суда Донецкой Народной Республики рассматривается Президиумом Верховного Суда Донецкой Народной Республики в порядке, предусмотренном статьей 328 </w:t>
      </w:r>
      <w:r>
        <w:rPr>
          <w:rFonts w:ascii="Times New Roman" w:hAnsi="Times New Roman"/>
          <w:sz w:val="28"/>
          <w:szCs w:val="28"/>
        </w:rPr>
        <w:t>АПК</w:t>
      </w:r>
      <w:r w:rsidRPr="00A271DF">
        <w:rPr>
          <w:rFonts w:ascii="Times New Roman" w:hAnsi="Times New Roman"/>
          <w:sz w:val="28"/>
          <w:szCs w:val="28"/>
        </w:rPr>
        <w:t>.</w:t>
      </w:r>
    </w:p>
    <w:p w14:paraId="53B0C998" w14:textId="77777777" w:rsidR="00020C69" w:rsidRPr="00A271DF" w:rsidRDefault="00020C69" w:rsidP="00A271DF">
      <w:pPr>
        <w:widowControl w:val="0"/>
        <w:autoSpaceDE w:val="0"/>
        <w:autoSpaceDN w:val="0"/>
        <w:spacing w:after="0" w:line="355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271DF">
        <w:rPr>
          <w:rFonts w:ascii="Times New Roman" w:hAnsi="Times New Roman"/>
          <w:sz w:val="28"/>
          <w:szCs w:val="28"/>
        </w:rPr>
        <w:t>3. Председатель Верховного Суда Донецкой Народной Республики или заместитель Председателя Верховного Суда Донецкой Народной Республики, внесшие представление, не могут участвовать в рассмотрении Президиумом Верховного Суда Донецкой Народной Республики дела, о пересмотре которого ими внесено представление.</w:t>
      </w:r>
    </w:p>
    <w:p w14:paraId="4032A0BD" w14:textId="77777777" w:rsidR="00020C69" w:rsidRDefault="00020C69" w:rsidP="00A271DF">
      <w:pPr>
        <w:widowControl w:val="0"/>
        <w:autoSpaceDE w:val="0"/>
        <w:autoSpaceDN w:val="0"/>
        <w:spacing w:after="0" w:line="355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A271DF">
        <w:rPr>
          <w:rFonts w:ascii="Times New Roman" w:hAnsi="Times New Roman"/>
          <w:sz w:val="28"/>
          <w:szCs w:val="28"/>
        </w:rPr>
        <w:t>4. Жалоба, указанная в части 1 статьи</w:t>
      </w:r>
      <w:r>
        <w:rPr>
          <w:rFonts w:ascii="Times New Roman" w:hAnsi="Times New Roman"/>
          <w:sz w:val="28"/>
          <w:szCs w:val="28"/>
        </w:rPr>
        <w:t xml:space="preserve"> 329 АПК</w:t>
      </w:r>
      <w:r w:rsidRPr="00A271DF">
        <w:rPr>
          <w:rFonts w:ascii="Times New Roman" w:hAnsi="Times New Roman"/>
          <w:sz w:val="28"/>
          <w:szCs w:val="28"/>
        </w:rPr>
        <w:t>, может быть подана в течение четырех месяцев со дня вступления обжалуемых судебных решений в законную силу.</w:t>
      </w:r>
    </w:p>
    <w:p w14:paraId="714D484D" w14:textId="77777777" w:rsidR="00020C69" w:rsidRPr="00EC1BF1" w:rsidRDefault="00020C69" w:rsidP="00A271DF">
      <w:pPr>
        <w:widowControl w:val="0"/>
        <w:autoSpaceDE w:val="0"/>
        <w:autoSpaceDN w:val="0"/>
        <w:spacing w:after="0" w:line="355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b/>
          <w:sz w:val="28"/>
          <w:szCs w:val="28"/>
        </w:rPr>
        <w:t>Состав</w:t>
      </w:r>
      <w:r w:rsidRPr="00EC1BF1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sz w:val="28"/>
          <w:szCs w:val="28"/>
        </w:rPr>
        <w:t>суда:</w:t>
      </w:r>
      <w:r w:rsidRPr="00EC1BF1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Коллегиальный</w:t>
      </w:r>
    </w:p>
    <w:p w14:paraId="3CDBA36A" w14:textId="77777777" w:rsidR="00020C69" w:rsidRPr="00EC1BF1" w:rsidRDefault="00020C69" w:rsidP="00283FB6">
      <w:pPr>
        <w:widowControl w:val="0"/>
        <w:autoSpaceDE w:val="0"/>
        <w:autoSpaceDN w:val="0"/>
        <w:spacing w:after="0" w:line="358" w:lineRule="exact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83FB6">
        <w:rPr>
          <w:rFonts w:ascii="Times New Roman" w:hAnsi="Times New Roman"/>
          <w:b/>
          <w:bCs/>
          <w:sz w:val="28"/>
          <w:szCs w:val="28"/>
        </w:rPr>
        <w:t>Основания для отмены или изменения судебных решений в порядке надзора</w:t>
      </w:r>
      <w:r w:rsidRPr="00EC1BF1">
        <w:rPr>
          <w:rFonts w:ascii="Times New Roman" w:hAnsi="Times New Roman"/>
          <w:b/>
          <w:bCs/>
          <w:spacing w:val="66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(ст.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27</w:t>
      </w:r>
      <w:r w:rsidRPr="00EC1BF1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sz w:val="28"/>
          <w:szCs w:val="28"/>
        </w:rPr>
        <w:t>АПК):</w:t>
      </w:r>
    </w:p>
    <w:p w14:paraId="5118F3A5" w14:textId="77777777" w:rsidR="00020C69" w:rsidRPr="00283FB6" w:rsidRDefault="00020C69" w:rsidP="00283FB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Судебные решения, указанные в части 3 статьи 320</w:t>
      </w:r>
      <w:r>
        <w:rPr>
          <w:rFonts w:ascii="Times New Roman" w:hAnsi="Times New Roman"/>
          <w:sz w:val="28"/>
          <w:szCs w:val="28"/>
        </w:rPr>
        <w:t xml:space="preserve"> АПК</w:t>
      </w:r>
      <w:r w:rsidRPr="00283FB6">
        <w:rPr>
          <w:rFonts w:ascii="Times New Roman" w:hAnsi="Times New Roman"/>
          <w:sz w:val="28"/>
          <w:szCs w:val="28"/>
        </w:rPr>
        <w:t>, подлежат отмене или изменению, если при рассмотрении дела в порядке надзора Президиум Верховного Суда Донецкой Народной Республики установит, что соответствующее обжалуемое судебное решение нарушает:</w:t>
      </w:r>
    </w:p>
    <w:p w14:paraId="4547EE7D" w14:textId="77777777" w:rsidR="00020C69" w:rsidRPr="00283FB6" w:rsidRDefault="00020C69" w:rsidP="00283FB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1) права и свободы человека и гражданина, гарантированные Конституцией Донецкой Народной Республики, общепризнанными принципами и нормами международного права, международными договорами Донецкой Народной Республики;</w:t>
      </w:r>
    </w:p>
    <w:p w14:paraId="7394FA50" w14:textId="77777777" w:rsidR="00020C69" w:rsidRPr="00283FB6" w:rsidRDefault="00020C69" w:rsidP="00283FB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2) права и законные интересы неопределенного круга лиц или иные публичные интересы;</w:t>
      </w:r>
    </w:p>
    <w:p w14:paraId="3553C527" w14:textId="77777777" w:rsidR="00020C69" w:rsidRDefault="00020C69" w:rsidP="00283FB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3) единообразие в применении и (или) толковании судом норм права.</w:t>
      </w:r>
    </w:p>
    <w:p w14:paraId="69BF26D5" w14:textId="77777777" w:rsidR="00020C69" w:rsidRPr="00EC1BF1" w:rsidRDefault="00020C69" w:rsidP="00283FB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C1BF1">
        <w:rPr>
          <w:rFonts w:ascii="Times New Roman" w:hAnsi="Times New Roman"/>
          <w:b/>
          <w:bCs/>
          <w:sz w:val="28"/>
          <w:szCs w:val="28"/>
        </w:rPr>
        <w:t>Полномочия</w:t>
      </w:r>
      <w:r w:rsidRPr="00EC1BF1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суда</w:t>
      </w:r>
      <w:r w:rsidRPr="00EC1BF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(ст.</w:t>
      </w:r>
      <w:r w:rsidRPr="00EC1BF1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30</w:t>
      </w:r>
      <w:r w:rsidRPr="00EC1BF1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EC1BF1">
        <w:rPr>
          <w:rFonts w:ascii="Times New Roman" w:hAnsi="Times New Roman"/>
          <w:b/>
          <w:bCs/>
          <w:sz w:val="28"/>
          <w:szCs w:val="28"/>
        </w:rPr>
        <w:t>АПК):</w:t>
      </w:r>
    </w:p>
    <w:p w14:paraId="6541A606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lastRenderedPageBreak/>
        <w:t>1. Президиум Верховного Суда Донецкой Народной Республики, рассмотрев надзорные жалобу, протест, представление вместе с делом в порядке надзора, вправе:</w:t>
      </w:r>
    </w:p>
    <w:p w14:paraId="228B1C8F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1) оставить решение суда первой инстанции, постановление или определение суда апелляционной или кассационной инстанции без изменения, надзорные жалобу, протест, представление без удовлетворения;</w:t>
      </w:r>
    </w:p>
    <w:p w14:paraId="4DD34E66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2) отменить решение суда первой инстанции, постановление или определение суда апелляционной или кассационной инстанции полностью либо в части и направить дело на новое рассмотрение в соответствующий арбитражный суд. При направлении дела на новое рассмотрение Президиум Верховного Суда Донецкой Народной Республики может указать на необходимость рассмотрения дела в ином составе судей;</w:t>
      </w:r>
    </w:p>
    <w:p w14:paraId="3E737E97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3) отменить решение суда первой инстанции, постановление или определение суда апелляционной или кассационной инстанции полностью либо в части и оставить заявление без рассмотрения либо прекратить производство по делу;</w:t>
      </w:r>
    </w:p>
    <w:p w14:paraId="6FCC3108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4) оставить в силе одно из принятых по делу судебных решений;</w:t>
      </w:r>
    </w:p>
    <w:p w14:paraId="0781F95E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5) отменить либо изменить решение суда первой инстанции, постановление или определение суда апелляционной или кассационной инстанции и принять новое судебное решение, не передавая дело на новое рассмотрение, если допущена ошибка в применении и (или) толковании норм материального права;</w:t>
      </w:r>
    </w:p>
    <w:p w14:paraId="20484F8F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 xml:space="preserve">6) оставить надзорные жалобу, протест, представление без рассмотрения по существу при наличии оснований, предусмотренных статьей 322 </w:t>
      </w:r>
      <w:r>
        <w:rPr>
          <w:rFonts w:ascii="Times New Roman" w:hAnsi="Times New Roman"/>
          <w:sz w:val="28"/>
          <w:szCs w:val="28"/>
        </w:rPr>
        <w:t>АПК</w:t>
      </w:r>
      <w:r w:rsidRPr="00283FB6">
        <w:rPr>
          <w:rFonts w:ascii="Times New Roman" w:hAnsi="Times New Roman"/>
          <w:sz w:val="28"/>
          <w:szCs w:val="28"/>
        </w:rPr>
        <w:t>.</w:t>
      </w:r>
    </w:p>
    <w:p w14:paraId="1120F493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283FB6">
        <w:rPr>
          <w:rFonts w:ascii="Times New Roman" w:hAnsi="Times New Roman"/>
          <w:sz w:val="28"/>
          <w:szCs w:val="28"/>
        </w:rPr>
        <w:t>При рассмотрении дела в порядке надзора Президиум Верховного Суда Донецкой Народной Республики проверяет правильность применения и (или) толкования норм материального права и (или) норм процессуального права судами, рассматривавшими дело, в пределах доводов, изложенных в надзорных жалобе, протесте, представлении.</w:t>
      </w:r>
      <w:proofErr w:type="gramEnd"/>
      <w:r w:rsidRPr="00283FB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83FB6">
        <w:rPr>
          <w:rFonts w:ascii="Times New Roman" w:hAnsi="Times New Roman"/>
          <w:sz w:val="28"/>
          <w:szCs w:val="28"/>
        </w:rPr>
        <w:t>В интересах законности Президиум Верховного Суда Донецкой Народной Республики вправе выйти за пределы доводов, изложенных в надзорных жалобе, протесте, представлении.</w:t>
      </w:r>
      <w:proofErr w:type="gramEnd"/>
      <w:r w:rsidRPr="00283FB6">
        <w:rPr>
          <w:rFonts w:ascii="Times New Roman" w:hAnsi="Times New Roman"/>
          <w:sz w:val="28"/>
          <w:szCs w:val="28"/>
        </w:rPr>
        <w:t xml:space="preserve"> При этом Президиум Верховного Суда Донецкой Народной Республики не вправе проверять законность судебных решений в той части, в которой они не обжалуются, а также законность судебных решений, которые не обжалуются.</w:t>
      </w:r>
    </w:p>
    <w:p w14:paraId="385353CA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283FB6">
        <w:rPr>
          <w:rFonts w:ascii="Times New Roman" w:hAnsi="Times New Roman"/>
          <w:sz w:val="28"/>
          <w:szCs w:val="28"/>
        </w:rPr>
        <w:t>При рассмотрении дела в порядке надзора Президиум Верховного Суда Донецкой Народной Республики не вправе устанавливать или считать доказанными обстоятельства, которые не установлены либо отвергнуты судом первой или апелляционной инстанции, либо предрешать вопросы о достоверности или недостоверности того или иного доказательства, преимуществе одних доказательств перед другими и определять, какое судебное решение должно быть принято при новом рассмотрении дела.</w:t>
      </w:r>
      <w:proofErr w:type="gramEnd"/>
    </w:p>
    <w:p w14:paraId="6FC2428C" w14:textId="77777777" w:rsidR="00020C69" w:rsidRPr="00283FB6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 xml:space="preserve">4. Постановление Президиума Верховного Суда Донецкой Народной Республики подписывается председательствующим в заседании </w:t>
      </w:r>
      <w:r w:rsidRPr="00283FB6">
        <w:rPr>
          <w:rFonts w:ascii="Times New Roman" w:hAnsi="Times New Roman"/>
          <w:sz w:val="28"/>
          <w:szCs w:val="28"/>
        </w:rPr>
        <w:lastRenderedPageBreak/>
        <w:t>Президиума Верховного Суда Донецкой Народной Республики.</w:t>
      </w:r>
    </w:p>
    <w:p w14:paraId="0A7FF0B8" w14:textId="77777777" w:rsidR="00020C69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283FB6">
        <w:rPr>
          <w:rFonts w:ascii="Times New Roman" w:hAnsi="Times New Roman"/>
          <w:sz w:val="28"/>
          <w:szCs w:val="28"/>
        </w:rPr>
        <w:t>5. Указания Президиума Верховного Суда Донецкой Народной Республики, в том числе на толкование закона, изложенные в постановлении Президиума Верховного Суда Донецкой Народной Республики, являются обязательными для арбитражного суда, вновь рассматривающего дело.</w:t>
      </w:r>
    </w:p>
    <w:p w14:paraId="6942800F" w14:textId="17458DD5" w:rsidR="00020C69" w:rsidRPr="00EC1BF1" w:rsidRDefault="00020C69" w:rsidP="00283FB6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C1BF1">
        <w:rPr>
          <w:rFonts w:ascii="Times New Roman" w:hAnsi="Times New Roman"/>
          <w:b/>
          <w:sz w:val="28"/>
          <w:szCs w:val="28"/>
        </w:rPr>
        <w:t xml:space="preserve">Постановление </w:t>
      </w:r>
      <w:r w:rsidRPr="00296403">
        <w:rPr>
          <w:rFonts w:ascii="Times New Roman" w:hAnsi="Times New Roman"/>
          <w:b/>
          <w:sz w:val="28"/>
          <w:szCs w:val="28"/>
        </w:rPr>
        <w:t xml:space="preserve">Президиума Верховного Суда Донецкой Народной Республики </w:t>
      </w:r>
      <w:r w:rsidRPr="00EC1BF1">
        <w:rPr>
          <w:rFonts w:ascii="Times New Roman" w:hAnsi="Times New Roman"/>
          <w:b/>
          <w:sz w:val="28"/>
          <w:szCs w:val="28"/>
        </w:rPr>
        <w:t>(ст. 3</w:t>
      </w:r>
      <w:r>
        <w:rPr>
          <w:rFonts w:ascii="Times New Roman" w:hAnsi="Times New Roman"/>
          <w:b/>
          <w:sz w:val="28"/>
          <w:szCs w:val="28"/>
        </w:rPr>
        <w:t>31</w:t>
      </w:r>
      <w:r w:rsidRPr="00EC1BF1">
        <w:rPr>
          <w:rFonts w:ascii="Times New Roman" w:hAnsi="Times New Roman"/>
          <w:b/>
          <w:sz w:val="28"/>
          <w:szCs w:val="28"/>
        </w:rPr>
        <w:t xml:space="preserve"> АПК</w:t>
      </w:r>
      <w:bookmarkStart w:id="1" w:name="_GoBack"/>
      <w:bookmarkEnd w:id="1"/>
      <w:r w:rsidRPr="00EC1BF1">
        <w:rPr>
          <w:rFonts w:ascii="Times New Roman" w:hAnsi="Times New Roman"/>
          <w:b/>
          <w:sz w:val="28"/>
          <w:szCs w:val="28"/>
        </w:rPr>
        <w:t>)</w:t>
      </w:r>
      <w:r w:rsidRPr="00EC1BF1">
        <w:rPr>
          <w:rFonts w:ascii="Times New Roman" w:hAnsi="Times New Roman"/>
          <w:b/>
          <w:i/>
          <w:sz w:val="28"/>
          <w:szCs w:val="28"/>
          <w:u w:val="thick"/>
        </w:rPr>
        <w:t>.</w:t>
      </w:r>
    </w:p>
    <w:p w14:paraId="3737A8A6" w14:textId="77777777" w:rsidR="00020C69" w:rsidRPr="00EC1BF1" w:rsidRDefault="00020C69" w:rsidP="00EC1BF1">
      <w:pPr>
        <w:widowControl w:val="0"/>
        <w:autoSpaceDE w:val="0"/>
        <w:autoSpaceDN w:val="0"/>
        <w:spacing w:after="0" w:line="368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EC1BF1">
        <w:rPr>
          <w:rFonts w:ascii="Times New Roman" w:hAnsi="Times New Roman"/>
          <w:sz w:val="28"/>
          <w:szCs w:val="28"/>
          <w:u w:val="thick"/>
        </w:rPr>
        <w:t>Содержание</w:t>
      </w:r>
      <w:r w:rsidRPr="00EC1BF1">
        <w:rPr>
          <w:rFonts w:ascii="Times New Roman" w:hAnsi="Times New Roman"/>
          <w:spacing w:val="-5"/>
          <w:sz w:val="28"/>
          <w:szCs w:val="28"/>
          <w:u w:val="thick"/>
        </w:rPr>
        <w:t xml:space="preserve"> </w:t>
      </w:r>
      <w:r w:rsidRPr="00EC1BF1">
        <w:rPr>
          <w:rFonts w:ascii="Times New Roman" w:hAnsi="Times New Roman"/>
          <w:sz w:val="28"/>
          <w:szCs w:val="28"/>
          <w:u w:val="thick"/>
        </w:rPr>
        <w:t>постановления:</w:t>
      </w:r>
    </w:p>
    <w:p w14:paraId="6D4DC30A" w14:textId="77777777" w:rsidR="00020C69" w:rsidRPr="0033267D" w:rsidRDefault="00020C69" w:rsidP="0033267D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33267D">
        <w:rPr>
          <w:rFonts w:ascii="Times New Roman" w:hAnsi="Times New Roman"/>
          <w:sz w:val="28"/>
          <w:szCs w:val="28"/>
        </w:rPr>
        <w:t>1) наименование и состав суда, принявшего постановление;</w:t>
      </w:r>
    </w:p>
    <w:p w14:paraId="5B40558F" w14:textId="77777777" w:rsidR="00020C69" w:rsidRPr="0033267D" w:rsidRDefault="00020C69" w:rsidP="0033267D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33267D">
        <w:rPr>
          <w:rFonts w:ascii="Times New Roman" w:hAnsi="Times New Roman"/>
          <w:sz w:val="28"/>
          <w:szCs w:val="28"/>
        </w:rPr>
        <w:t>2) дата и место принятия постановления;</w:t>
      </w:r>
    </w:p>
    <w:p w14:paraId="4E1F43C3" w14:textId="77777777" w:rsidR="00020C69" w:rsidRPr="0033267D" w:rsidRDefault="00020C69" w:rsidP="0033267D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33267D">
        <w:rPr>
          <w:rFonts w:ascii="Times New Roman" w:hAnsi="Times New Roman"/>
          <w:sz w:val="28"/>
          <w:szCs w:val="28"/>
        </w:rPr>
        <w:t>3) дело, по которому принято постановление;</w:t>
      </w:r>
    </w:p>
    <w:p w14:paraId="20777080" w14:textId="77777777" w:rsidR="00020C69" w:rsidRPr="0033267D" w:rsidRDefault="00020C69" w:rsidP="0033267D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33267D">
        <w:rPr>
          <w:rFonts w:ascii="Times New Roman" w:hAnsi="Times New Roman"/>
          <w:sz w:val="28"/>
          <w:szCs w:val="28"/>
        </w:rPr>
        <w:t>4) наименование лица, подавшего надзорные жалобу, протест, представление, его процессуальное положение, местонахождение или место жительства;</w:t>
      </w:r>
    </w:p>
    <w:p w14:paraId="21239E1E" w14:textId="77777777" w:rsidR="00020C69" w:rsidRPr="0033267D" w:rsidRDefault="00020C69" w:rsidP="0033267D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33267D">
        <w:rPr>
          <w:rFonts w:ascii="Times New Roman" w:hAnsi="Times New Roman"/>
          <w:sz w:val="28"/>
          <w:szCs w:val="28"/>
        </w:rPr>
        <w:t xml:space="preserve">5) фамилия и инициалы судьи, вынесшего определение о передаче </w:t>
      </w:r>
      <w:proofErr w:type="gramStart"/>
      <w:r w:rsidRPr="0033267D">
        <w:rPr>
          <w:rFonts w:ascii="Times New Roman" w:hAnsi="Times New Roman"/>
          <w:sz w:val="28"/>
          <w:szCs w:val="28"/>
        </w:rPr>
        <w:t>надзорных</w:t>
      </w:r>
      <w:proofErr w:type="gramEnd"/>
      <w:r w:rsidRPr="0033267D">
        <w:rPr>
          <w:rFonts w:ascii="Times New Roman" w:hAnsi="Times New Roman"/>
          <w:sz w:val="28"/>
          <w:szCs w:val="28"/>
        </w:rPr>
        <w:t xml:space="preserve"> жалобы, протеста, представления вместе с делом для рассмотрения в судебном заседании Президиума Верховного Суда Донецкой Народной Республики;</w:t>
      </w:r>
    </w:p>
    <w:p w14:paraId="6E75A08A" w14:textId="77777777" w:rsidR="00020C69" w:rsidRPr="0033267D" w:rsidRDefault="00020C69" w:rsidP="0033267D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33267D">
        <w:rPr>
          <w:rFonts w:ascii="Times New Roman" w:hAnsi="Times New Roman"/>
          <w:sz w:val="28"/>
          <w:szCs w:val="28"/>
        </w:rPr>
        <w:t>6) содержание обжалуемых судебных решений;</w:t>
      </w:r>
    </w:p>
    <w:p w14:paraId="319CBE74" w14:textId="77777777" w:rsidR="00020C69" w:rsidRPr="0033267D" w:rsidRDefault="00020C69" w:rsidP="0033267D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33267D">
        <w:rPr>
          <w:rFonts w:ascii="Times New Roman" w:hAnsi="Times New Roman"/>
          <w:sz w:val="28"/>
          <w:szCs w:val="28"/>
        </w:rPr>
        <w:t xml:space="preserve">7) выводы Президиума Верховного Суда Донецкой Народной Республики по результатам рассмотрения </w:t>
      </w:r>
      <w:proofErr w:type="gramStart"/>
      <w:r w:rsidRPr="0033267D">
        <w:rPr>
          <w:rFonts w:ascii="Times New Roman" w:hAnsi="Times New Roman"/>
          <w:sz w:val="28"/>
          <w:szCs w:val="28"/>
        </w:rPr>
        <w:t>надзорных</w:t>
      </w:r>
      <w:proofErr w:type="gramEnd"/>
      <w:r w:rsidRPr="0033267D">
        <w:rPr>
          <w:rFonts w:ascii="Times New Roman" w:hAnsi="Times New Roman"/>
          <w:sz w:val="28"/>
          <w:szCs w:val="28"/>
        </w:rPr>
        <w:t xml:space="preserve"> жалобы, протеста, представления;</w:t>
      </w:r>
    </w:p>
    <w:p w14:paraId="65432667" w14:textId="77777777" w:rsidR="00020C69" w:rsidRDefault="00020C69" w:rsidP="0033267D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33267D">
        <w:rPr>
          <w:rFonts w:ascii="Times New Roman" w:hAnsi="Times New Roman"/>
          <w:sz w:val="28"/>
          <w:szCs w:val="28"/>
        </w:rPr>
        <w:t>8) мотивы, по которым Президиум Верховного Суда Донецкой Народной Республики пришел к своим выводам, со ссылкой на законы, которыми он руководствовался при принятии постановления.</w:t>
      </w:r>
    </w:p>
    <w:p w14:paraId="5C253B72" w14:textId="77777777" w:rsidR="00020C69" w:rsidRPr="00EC1BF1" w:rsidRDefault="00020C69" w:rsidP="0033267D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33267D">
        <w:rPr>
          <w:rFonts w:ascii="Times New Roman" w:hAnsi="Times New Roman"/>
          <w:sz w:val="28"/>
          <w:szCs w:val="28"/>
        </w:rPr>
        <w:t>Постановление Президиума Верховного Суда Донецкой Народной Республики вступает в законную силу со дня его принятия и обжалованию не подлежит</w:t>
      </w:r>
      <w:proofErr w:type="gramStart"/>
      <w:r w:rsidRPr="0033267D">
        <w:rPr>
          <w:rFonts w:ascii="Times New Roman" w:hAnsi="Times New Roman"/>
          <w:sz w:val="28"/>
          <w:szCs w:val="28"/>
        </w:rPr>
        <w:t>.</w:t>
      </w:r>
      <w:proofErr w:type="gramEnd"/>
      <w:r w:rsidRPr="0033267D">
        <w:rPr>
          <w:rFonts w:ascii="Times New Roman" w:hAnsi="Times New Roman"/>
          <w:sz w:val="28"/>
          <w:szCs w:val="28"/>
        </w:rPr>
        <w:t xml:space="preserve"> </w:t>
      </w:r>
      <w:r w:rsidRPr="00EC1BF1">
        <w:rPr>
          <w:rFonts w:ascii="Times New Roman" w:hAnsi="Times New Roman"/>
          <w:sz w:val="28"/>
          <w:szCs w:val="28"/>
        </w:rPr>
        <w:t>(</w:t>
      </w:r>
      <w:proofErr w:type="gramStart"/>
      <w:r w:rsidRPr="00EC1BF1">
        <w:rPr>
          <w:rFonts w:ascii="Times New Roman" w:hAnsi="Times New Roman"/>
          <w:sz w:val="28"/>
          <w:szCs w:val="28"/>
        </w:rPr>
        <w:t>с</w:t>
      </w:r>
      <w:proofErr w:type="gramEnd"/>
      <w:r w:rsidRPr="00EC1BF1">
        <w:rPr>
          <w:rFonts w:ascii="Times New Roman" w:hAnsi="Times New Roman"/>
          <w:sz w:val="28"/>
          <w:szCs w:val="28"/>
        </w:rPr>
        <w:t>т.3</w:t>
      </w:r>
      <w:r>
        <w:rPr>
          <w:rFonts w:ascii="Times New Roman" w:hAnsi="Times New Roman"/>
          <w:sz w:val="28"/>
          <w:szCs w:val="28"/>
        </w:rPr>
        <w:t>32</w:t>
      </w:r>
      <w:r w:rsidRPr="00EC1BF1">
        <w:rPr>
          <w:rFonts w:ascii="Times New Roman" w:hAnsi="Times New Roman"/>
          <w:sz w:val="28"/>
          <w:szCs w:val="28"/>
        </w:rPr>
        <w:t>АПК).</w:t>
      </w:r>
    </w:p>
    <w:p w14:paraId="1B667230" w14:textId="77777777" w:rsidR="00020C69" w:rsidRPr="00EC1BF1" w:rsidRDefault="00020C69" w:rsidP="00EC1BF1">
      <w:pPr>
        <w:ind w:firstLine="709"/>
        <w:jc w:val="both"/>
        <w:rPr>
          <w:sz w:val="28"/>
          <w:szCs w:val="28"/>
        </w:rPr>
      </w:pPr>
    </w:p>
    <w:sectPr w:rsidR="00020C69" w:rsidRPr="00EC1BF1" w:rsidSect="001A3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F39"/>
    <w:multiLevelType w:val="hybridMultilevel"/>
    <w:tmpl w:val="667E46E6"/>
    <w:lvl w:ilvl="0" w:tplc="3FA05800">
      <w:start w:val="1"/>
      <w:numFmt w:val="decimal"/>
      <w:lvlText w:val="%1)"/>
      <w:lvlJc w:val="left"/>
      <w:pPr>
        <w:ind w:left="1269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5AD8A9E0">
      <w:numFmt w:val="bullet"/>
      <w:lvlText w:val="•"/>
      <w:lvlJc w:val="left"/>
      <w:pPr>
        <w:ind w:left="2142" w:hanging="347"/>
      </w:pPr>
      <w:rPr>
        <w:rFonts w:hint="default"/>
      </w:rPr>
    </w:lvl>
    <w:lvl w:ilvl="2" w:tplc="9452B8E6">
      <w:numFmt w:val="bullet"/>
      <w:lvlText w:val="•"/>
      <w:lvlJc w:val="left"/>
      <w:pPr>
        <w:ind w:left="3024" w:hanging="347"/>
      </w:pPr>
      <w:rPr>
        <w:rFonts w:hint="default"/>
      </w:rPr>
    </w:lvl>
    <w:lvl w:ilvl="3" w:tplc="FCA04896">
      <w:numFmt w:val="bullet"/>
      <w:lvlText w:val="•"/>
      <w:lvlJc w:val="left"/>
      <w:pPr>
        <w:ind w:left="3907" w:hanging="347"/>
      </w:pPr>
      <w:rPr>
        <w:rFonts w:hint="default"/>
      </w:rPr>
    </w:lvl>
    <w:lvl w:ilvl="4" w:tplc="3862922C">
      <w:numFmt w:val="bullet"/>
      <w:lvlText w:val="•"/>
      <w:lvlJc w:val="left"/>
      <w:pPr>
        <w:ind w:left="4789" w:hanging="347"/>
      </w:pPr>
      <w:rPr>
        <w:rFonts w:hint="default"/>
      </w:rPr>
    </w:lvl>
    <w:lvl w:ilvl="5" w:tplc="3A983A52">
      <w:numFmt w:val="bullet"/>
      <w:lvlText w:val="•"/>
      <w:lvlJc w:val="left"/>
      <w:pPr>
        <w:ind w:left="5672" w:hanging="347"/>
      </w:pPr>
      <w:rPr>
        <w:rFonts w:hint="default"/>
      </w:rPr>
    </w:lvl>
    <w:lvl w:ilvl="6" w:tplc="AA7AB7D4">
      <w:numFmt w:val="bullet"/>
      <w:lvlText w:val="•"/>
      <w:lvlJc w:val="left"/>
      <w:pPr>
        <w:ind w:left="6554" w:hanging="347"/>
      </w:pPr>
      <w:rPr>
        <w:rFonts w:hint="default"/>
      </w:rPr>
    </w:lvl>
    <w:lvl w:ilvl="7" w:tplc="AD4E299A">
      <w:numFmt w:val="bullet"/>
      <w:lvlText w:val="•"/>
      <w:lvlJc w:val="left"/>
      <w:pPr>
        <w:ind w:left="7437" w:hanging="347"/>
      </w:pPr>
      <w:rPr>
        <w:rFonts w:hint="default"/>
      </w:rPr>
    </w:lvl>
    <w:lvl w:ilvl="8" w:tplc="7F1CE272">
      <w:numFmt w:val="bullet"/>
      <w:lvlText w:val="•"/>
      <w:lvlJc w:val="left"/>
      <w:pPr>
        <w:ind w:left="8319" w:hanging="347"/>
      </w:pPr>
      <w:rPr>
        <w:rFonts w:hint="default"/>
      </w:rPr>
    </w:lvl>
  </w:abstractNum>
  <w:abstractNum w:abstractNumId="1">
    <w:nsid w:val="100426A9"/>
    <w:multiLevelType w:val="hybridMultilevel"/>
    <w:tmpl w:val="B1021C58"/>
    <w:lvl w:ilvl="0" w:tplc="B3FE9660">
      <w:start w:val="1"/>
      <w:numFmt w:val="decimal"/>
      <w:lvlText w:val="%1."/>
      <w:lvlJc w:val="left"/>
      <w:pPr>
        <w:ind w:left="214" w:hanging="83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5630DE5A">
      <w:start w:val="1"/>
      <w:numFmt w:val="decimal"/>
      <w:lvlText w:val="%2."/>
      <w:lvlJc w:val="left"/>
      <w:pPr>
        <w:ind w:left="214" w:hanging="369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</w:rPr>
    </w:lvl>
    <w:lvl w:ilvl="2" w:tplc="B372A9A2">
      <w:numFmt w:val="bullet"/>
      <w:lvlText w:val="•"/>
      <w:lvlJc w:val="left"/>
      <w:pPr>
        <w:ind w:left="2192" w:hanging="369"/>
      </w:pPr>
      <w:rPr>
        <w:rFonts w:hint="default"/>
      </w:rPr>
    </w:lvl>
    <w:lvl w:ilvl="3" w:tplc="59325E28">
      <w:numFmt w:val="bullet"/>
      <w:lvlText w:val="•"/>
      <w:lvlJc w:val="left"/>
      <w:pPr>
        <w:ind w:left="3179" w:hanging="369"/>
      </w:pPr>
      <w:rPr>
        <w:rFonts w:hint="default"/>
      </w:rPr>
    </w:lvl>
    <w:lvl w:ilvl="4" w:tplc="B79446F4">
      <w:numFmt w:val="bullet"/>
      <w:lvlText w:val="•"/>
      <w:lvlJc w:val="left"/>
      <w:pPr>
        <w:ind w:left="4165" w:hanging="369"/>
      </w:pPr>
      <w:rPr>
        <w:rFonts w:hint="default"/>
      </w:rPr>
    </w:lvl>
    <w:lvl w:ilvl="5" w:tplc="931AE69E">
      <w:numFmt w:val="bullet"/>
      <w:lvlText w:val="•"/>
      <w:lvlJc w:val="left"/>
      <w:pPr>
        <w:ind w:left="5152" w:hanging="369"/>
      </w:pPr>
      <w:rPr>
        <w:rFonts w:hint="default"/>
      </w:rPr>
    </w:lvl>
    <w:lvl w:ilvl="6" w:tplc="F13E7E06">
      <w:numFmt w:val="bullet"/>
      <w:lvlText w:val="•"/>
      <w:lvlJc w:val="left"/>
      <w:pPr>
        <w:ind w:left="6138" w:hanging="369"/>
      </w:pPr>
      <w:rPr>
        <w:rFonts w:hint="default"/>
      </w:rPr>
    </w:lvl>
    <w:lvl w:ilvl="7" w:tplc="2BEC711E">
      <w:numFmt w:val="bullet"/>
      <w:lvlText w:val="•"/>
      <w:lvlJc w:val="left"/>
      <w:pPr>
        <w:ind w:left="7125" w:hanging="369"/>
      </w:pPr>
      <w:rPr>
        <w:rFonts w:hint="default"/>
      </w:rPr>
    </w:lvl>
    <w:lvl w:ilvl="8" w:tplc="205A8AD8">
      <w:numFmt w:val="bullet"/>
      <w:lvlText w:val="•"/>
      <w:lvlJc w:val="left"/>
      <w:pPr>
        <w:ind w:left="8111" w:hanging="369"/>
      </w:pPr>
      <w:rPr>
        <w:rFonts w:hint="default"/>
      </w:rPr>
    </w:lvl>
  </w:abstractNum>
  <w:abstractNum w:abstractNumId="2">
    <w:nsid w:val="15132248"/>
    <w:multiLevelType w:val="hybridMultilevel"/>
    <w:tmpl w:val="9C36576C"/>
    <w:lvl w:ilvl="0" w:tplc="5190502C">
      <w:start w:val="1"/>
      <w:numFmt w:val="decimal"/>
      <w:lvlText w:val="%1."/>
      <w:lvlJc w:val="left"/>
      <w:pPr>
        <w:ind w:left="214" w:hanging="71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34F885B8">
      <w:numFmt w:val="bullet"/>
      <w:lvlText w:val="•"/>
      <w:lvlJc w:val="left"/>
      <w:pPr>
        <w:ind w:left="1206" w:hanging="710"/>
      </w:pPr>
      <w:rPr>
        <w:rFonts w:hint="default"/>
      </w:rPr>
    </w:lvl>
    <w:lvl w:ilvl="2" w:tplc="811EDE44">
      <w:numFmt w:val="bullet"/>
      <w:lvlText w:val="•"/>
      <w:lvlJc w:val="left"/>
      <w:pPr>
        <w:ind w:left="2192" w:hanging="710"/>
      </w:pPr>
      <w:rPr>
        <w:rFonts w:hint="default"/>
      </w:rPr>
    </w:lvl>
    <w:lvl w:ilvl="3" w:tplc="65420AE2">
      <w:numFmt w:val="bullet"/>
      <w:lvlText w:val="•"/>
      <w:lvlJc w:val="left"/>
      <w:pPr>
        <w:ind w:left="3179" w:hanging="710"/>
      </w:pPr>
      <w:rPr>
        <w:rFonts w:hint="default"/>
      </w:rPr>
    </w:lvl>
    <w:lvl w:ilvl="4" w:tplc="FFC02574">
      <w:numFmt w:val="bullet"/>
      <w:lvlText w:val="•"/>
      <w:lvlJc w:val="left"/>
      <w:pPr>
        <w:ind w:left="4165" w:hanging="710"/>
      </w:pPr>
      <w:rPr>
        <w:rFonts w:hint="default"/>
      </w:rPr>
    </w:lvl>
    <w:lvl w:ilvl="5" w:tplc="3E2CA0BA">
      <w:numFmt w:val="bullet"/>
      <w:lvlText w:val="•"/>
      <w:lvlJc w:val="left"/>
      <w:pPr>
        <w:ind w:left="5152" w:hanging="710"/>
      </w:pPr>
      <w:rPr>
        <w:rFonts w:hint="default"/>
      </w:rPr>
    </w:lvl>
    <w:lvl w:ilvl="6" w:tplc="AA50365C">
      <w:numFmt w:val="bullet"/>
      <w:lvlText w:val="•"/>
      <w:lvlJc w:val="left"/>
      <w:pPr>
        <w:ind w:left="6138" w:hanging="710"/>
      </w:pPr>
      <w:rPr>
        <w:rFonts w:hint="default"/>
      </w:rPr>
    </w:lvl>
    <w:lvl w:ilvl="7" w:tplc="ED02E9FC">
      <w:numFmt w:val="bullet"/>
      <w:lvlText w:val="•"/>
      <w:lvlJc w:val="left"/>
      <w:pPr>
        <w:ind w:left="7125" w:hanging="710"/>
      </w:pPr>
      <w:rPr>
        <w:rFonts w:hint="default"/>
      </w:rPr>
    </w:lvl>
    <w:lvl w:ilvl="8" w:tplc="048CE546">
      <w:numFmt w:val="bullet"/>
      <w:lvlText w:val="•"/>
      <w:lvlJc w:val="left"/>
      <w:pPr>
        <w:ind w:left="8111" w:hanging="710"/>
      </w:pPr>
      <w:rPr>
        <w:rFonts w:hint="default"/>
      </w:rPr>
    </w:lvl>
  </w:abstractNum>
  <w:abstractNum w:abstractNumId="3">
    <w:nsid w:val="29096976"/>
    <w:multiLevelType w:val="hybridMultilevel"/>
    <w:tmpl w:val="4572A6E2"/>
    <w:lvl w:ilvl="0" w:tplc="A864B024">
      <w:start w:val="1"/>
      <w:numFmt w:val="decimal"/>
      <w:lvlText w:val="%1."/>
      <w:lvlJc w:val="left"/>
      <w:pPr>
        <w:ind w:left="213" w:hanging="394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FE1637D4">
      <w:numFmt w:val="bullet"/>
      <w:lvlText w:val="•"/>
      <w:lvlJc w:val="left"/>
      <w:pPr>
        <w:ind w:left="1206" w:hanging="394"/>
      </w:pPr>
      <w:rPr>
        <w:rFonts w:hint="default"/>
      </w:rPr>
    </w:lvl>
    <w:lvl w:ilvl="2" w:tplc="325A1BF0">
      <w:numFmt w:val="bullet"/>
      <w:lvlText w:val="•"/>
      <w:lvlJc w:val="left"/>
      <w:pPr>
        <w:ind w:left="2192" w:hanging="394"/>
      </w:pPr>
      <w:rPr>
        <w:rFonts w:hint="default"/>
      </w:rPr>
    </w:lvl>
    <w:lvl w:ilvl="3" w:tplc="4A6CA628">
      <w:numFmt w:val="bullet"/>
      <w:lvlText w:val="•"/>
      <w:lvlJc w:val="left"/>
      <w:pPr>
        <w:ind w:left="3179" w:hanging="394"/>
      </w:pPr>
      <w:rPr>
        <w:rFonts w:hint="default"/>
      </w:rPr>
    </w:lvl>
    <w:lvl w:ilvl="4" w:tplc="C00C31C8">
      <w:numFmt w:val="bullet"/>
      <w:lvlText w:val="•"/>
      <w:lvlJc w:val="left"/>
      <w:pPr>
        <w:ind w:left="4165" w:hanging="394"/>
      </w:pPr>
      <w:rPr>
        <w:rFonts w:hint="default"/>
      </w:rPr>
    </w:lvl>
    <w:lvl w:ilvl="5" w:tplc="39DADA16">
      <w:numFmt w:val="bullet"/>
      <w:lvlText w:val="•"/>
      <w:lvlJc w:val="left"/>
      <w:pPr>
        <w:ind w:left="5152" w:hanging="394"/>
      </w:pPr>
      <w:rPr>
        <w:rFonts w:hint="default"/>
      </w:rPr>
    </w:lvl>
    <w:lvl w:ilvl="6" w:tplc="1DBC3072">
      <w:numFmt w:val="bullet"/>
      <w:lvlText w:val="•"/>
      <w:lvlJc w:val="left"/>
      <w:pPr>
        <w:ind w:left="6138" w:hanging="394"/>
      </w:pPr>
      <w:rPr>
        <w:rFonts w:hint="default"/>
      </w:rPr>
    </w:lvl>
    <w:lvl w:ilvl="7" w:tplc="DA4AE48C">
      <w:numFmt w:val="bullet"/>
      <w:lvlText w:val="•"/>
      <w:lvlJc w:val="left"/>
      <w:pPr>
        <w:ind w:left="7125" w:hanging="394"/>
      </w:pPr>
      <w:rPr>
        <w:rFonts w:hint="default"/>
      </w:rPr>
    </w:lvl>
    <w:lvl w:ilvl="8" w:tplc="52420576">
      <w:numFmt w:val="bullet"/>
      <w:lvlText w:val="•"/>
      <w:lvlJc w:val="left"/>
      <w:pPr>
        <w:ind w:left="8111" w:hanging="394"/>
      </w:pPr>
      <w:rPr>
        <w:rFonts w:hint="default"/>
      </w:rPr>
    </w:lvl>
  </w:abstractNum>
  <w:abstractNum w:abstractNumId="4">
    <w:nsid w:val="329B0E9B"/>
    <w:multiLevelType w:val="hybridMultilevel"/>
    <w:tmpl w:val="F376B4A2"/>
    <w:lvl w:ilvl="0" w:tplc="3578BF72">
      <w:start w:val="1"/>
      <w:numFmt w:val="decimal"/>
      <w:lvlText w:val="%1)"/>
      <w:lvlJc w:val="left"/>
      <w:pPr>
        <w:ind w:left="213" w:hanging="364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3B21912">
      <w:numFmt w:val="bullet"/>
      <w:lvlText w:val="•"/>
      <w:lvlJc w:val="left"/>
      <w:pPr>
        <w:ind w:left="1206" w:hanging="364"/>
      </w:pPr>
      <w:rPr>
        <w:rFonts w:hint="default"/>
      </w:rPr>
    </w:lvl>
    <w:lvl w:ilvl="2" w:tplc="2132F332">
      <w:numFmt w:val="bullet"/>
      <w:lvlText w:val="•"/>
      <w:lvlJc w:val="left"/>
      <w:pPr>
        <w:ind w:left="2192" w:hanging="364"/>
      </w:pPr>
      <w:rPr>
        <w:rFonts w:hint="default"/>
      </w:rPr>
    </w:lvl>
    <w:lvl w:ilvl="3" w:tplc="8B1AED38">
      <w:numFmt w:val="bullet"/>
      <w:lvlText w:val="•"/>
      <w:lvlJc w:val="left"/>
      <w:pPr>
        <w:ind w:left="3179" w:hanging="364"/>
      </w:pPr>
      <w:rPr>
        <w:rFonts w:hint="default"/>
      </w:rPr>
    </w:lvl>
    <w:lvl w:ilvl="4" w:tplc="FC98FB3A">
      <w:numFmt w:val="bullet"/>
      <w:lvlText w:val="•"/>
      <w:lvlJc w:val="left"/>
      <w:pPr>
        <w:ind w:left="4165" w:hanging="364"/>
      </w:pPr>
      <w:rPr>
        <w:rFonts w:hint="default"/>
      </w:rPr>
    </w:lvl>
    <w:lvl w:ilvl="5" w:tplc="70CA9034">
      <w:numFmt w:val="bullet"/>
      <w:lvlText w:val="•"/>
      <w:lvlJc w:val="left"/>
      <w:pPr>
        <w:ind w:left="5152" w:hanging="364"/>
      </w:pPr>
      <w:rPr>
        <w:rFonts w:hint="default"/>
      </w:rPr>
    </w:lvl>
    <w:lvl w:ilvl="6" w:tplc="8CA664A6">
      <w:numFmt w:val="bullet"/>
      <w:lvlText w:val="•"/>
      <w:lvlJc w:val="left"/>
      <w:pPr>
        <w:ind w:left="6138" w:hanging="364"/>
      </w:pPr>
      <w:rPr>
        <w:rFonts w:hint="default"/>
      </w:rPr>
    </w:lvl>
    <w:lvl w:ilvl="7" w:tplc="A176936E">
      <w:numFmt w:val="bullet"/>
      <w:lvlText w:val="•"/>
      <w:lvlJc w:val="left"/>
      <w:pPr>
        <w:ind w:left="7125" w:hanging="364"/>
      </w:pPr>
      <w:rPr>
        <w:rFonts w:hint="default"/>
      </w:rPr>
    </w:lvl>
    <w:lvl w:ilvl="8" w:tplc="8EE8D826">
      <w:numFmt w:val="bullet"/>
      <w:lvlText w:val="•"/>
      <w:lvlJc w:val="left"/>
      <w:pPr>
        <w:ind w:left="8111" w:hanging="364"/>
      </w:pPr>
      <w:rPr>
        <w:rFonts w:hint="default"/>
      </w:rPr>
    </w:lvl>
  </w:abstractNum>
  <w:abstractNum w:abstractNumId="5">
    <w:nsid w:val="34655518"/>
    <w:multiLevelType w:val="hybridMultilevel"/>
    <w:tmpl w:val="643E3CCA"/>
    <w:lvl w:ilvl="0" w:tplc="823A886A">
      <w:numFmt w:val="bullet"/>
      <w:lvlText w:val="-"/>
      <w:lvlJc w:val="left"/>
      <w:pPr>
        <w:ind w:left="213" w:hanging="188"/>
      </w:pPr>
      <w:rPr>
        <w:rFonts w:ascii="Times New Roman" w:eastAsia="Times New Roman" w:hAnsi="Times New Roman" w:hint="default"/>
        <w:w w:val="100"/>
        <w:sz w:val="32"/>
      </w:rPr>
    </w:lvl>
    <w:lvl w:ilvl="1" w:tplc="C6264A8A">
      <w:numFmt w:val="bullet"/>
      <w:lvlText w:val="•"/>
      <w:lvlJc w:val="left"/>
      <w:pPr>
        <w:ind w:left="1206" w:hanging="188"/>
      </w:pPr>
      <w:rPr>
        <w:rFonts w:hint="default"/>
      </w:rPr>
    </w:lvl>
    <w:lvl w:ilvl="2" w:tplc="153C0AB8">
      <w:numFmt w:val="bullet"/>
      <w:lvlText w:val="•"/>
      <w:lvlJc w:val="left"/>
      <w:pPr>
        <w:ind w:left="2192" w:hanging="188"/>
      </w:pPr>
      <w:rPr>
        <w:rFonts w:hint="default"/>
      </w:rPr>
    </w:lvl>
    <w:lvl w:ilvl="3" w:tplc="B89CE09C">
      <w:numFmt w:val="bullet"/>
      <w:lvlText w:val="•"/>
      <w:lvlJc w:val="left"/>
      <w:pPr>
        <w:ind w:left="3179" w:hanging="188"/>
      </w:pPr>
      <w:rPr>
        <w:rFonts w:hint="default"/>
      </w:rPr>
    </w:lvl>
    <w:lvl w:ilvl="4" w:tplc="6E426BEC">
      <w:numFmt w:val="bullet"/>
      <w:lvlText w:val="•"/>
      <w:lvlJc w:val="left"/>
      <w:pPr>
        <w:ind w:left="4165" w:hanging="188"/>
      </w:pPr>
      <w:rPr>
        <w:rFonts w:hint="default"/>
      </w:rPr>
    </w:lvl>
    <w:lvl w:ilvl="5" w:tplc="9CFAC18C">
      <w:numFmt w:val="bullet"/>
      <w:lvlText w:val="•"/>
      <w:lvlJc w:val="left"/>
      <w:pPr>
        <w:ind w:left="5152" w:hanging="188"/>
      </w:pPr>
      <w:rPr>
        <w:rFonts w:hint="default"/>
      </w:rPr>
    </w:lvl>
    <w:lvl w:ilvl="6" w:tplc="B6B6E52C">
      <w:numFmt w:val="bullet"/>
      <w:lvlText w:val="•"/>
      <w:lvlJc w:val="left"/>
      <w:pPr>
        <w:ind w:left="6138" w:hanging="188"/>
      </w:pPr>
      <w:rPr>
        <w:rFonts w:hint="default"/>
      </w:rPr>
    </w:lvl>
    <w:lvl w:ilvl="7" w:tplc="7E2A71F0">
      <w:numFmt w:val="bullet"/>
      <w:lvlText w:val="•"/>
      <w:lvlJc w:val="left"/>
      <w:pPr>
        <w:ind w:left="7125" w:hanging="188"/>
      </w:pPr>
      <w:rPr>
        <w:rFonts w:hint="default"/>
      </w:rPr>
    </w:lvl>
    <w:lvl w:ilvl="8" w:tplc="996C711C">
      <w:numFmt w:val="bullet"/>
      <w:lvlText w:val="•"/>
      <w:lvlJc w:val="left"/>
      <w:pPr>
        <w:ind w:left="8111" w:hanging="188"/>
      </w:pPr>
      <w:rPr>
        <w:rFonts w:hint="default"/>
      </w:rPr>
    </w:lvl>
  </w:abstractNum>
  <w:abstractNum w:abstractNumId="6">
    <w:nsid w:val="3A313713"/>
    <w:multiLevelType w:val="multilevel"/>
    <w:tmpl w:val="3CAE69E2"/>
    <w:lvl w:ilvl="0">
      <w:start w:val="308"/>
      <w:numFmt w:val="decimal"/>
      <w:lvlText w:val="%1"/>
      <w:lvlJc w:val="left"/>
      <w:pPr>
        <w:ind w:left="1014" w:hanging="801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14" w:hanging="801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2">
      <w:numFmt w:val="bullet"/>
      <w:lvlText w:val="-"/>
      <w:lvlJc w:val="left"/>
      <w:pPr>
        <w:ind w:left="213" w:hanging="255"/>
      </w:pPr>
      <w:rPr>
        <w:rFonts w:ascii="Times New Roman" w:eastAsia="Times New Roman" w:hAnsi="Times New Roman" w:hint="default"/>
        <w:w w:val="100"/>
        <w:sz w:val="32"/>
      </w:rPr>
    </w:lvl>
    <w:lvl w:ilvl="3">
      <w:numFmt w:val="bullet"/>
      <w:lvlText w:val="•"/>
      <w:lvlJc w:val="left"/>
      <w:pPr>
        <w:ind w:left="2275" w:hanging="255"/>
      </w:pPr>
      <w:rPr>
        <w:rFonts w:hint="default"/>
      </w:rPr>
    </w:lvl>
    <w:lvl w:ilvl="4">
      <w:numFmt w:val="bullet"/>
      <w:lvlText w:val="•"/>
      <w:lvlJc w:val="left"/>
      <w:pPr>
        <w:ind w:left="3391" w:hanging="255"/>
      </w:pPr>
      <w:rPr>
        <w:rFonts w:hint="default"/>
      </w:rPr>
    </w:lvl>
    <w:lvl w:ilvl="5">
      <w:numFmt w:val="bullet"/>
      <w:lvlText w:val="•"/>
      <w:lvlJc w:val="left"/>
      <w:pPr>
        <w:ind w:left="4506" w:hanging="255"/>
      </w:pPr>
      <w:rPr>
        <w:rFonts w:hint="default"/>
      </w:rPr>
    </w:lvl>
    <w:lvl w:ilvl="6">
      <w:numFmt w:val="bullet"/>
      <w:lvlText w:val="•"/>
      <w:lvlJc w:val="left"/>
      <w:pPr>
        <w:ind w:left="5622" w:hanging="255"/>
      </w:pPr>
      <w:rPr>
        <w:rFonts w:hint="default"/>
      </w:rPr>
    </w:lvl>
    <w:lvl w:ilvl="7">
      <w:numFmt w:val="bullet"/>
      <w:lvlText w:val="•"/>
      <w:lvlJc w:val="left"/>
      <w:pPr>
        <w:ind w:left="6737" w:hanging="255"/>
      </w:pPr>
      <w:rPr>
        <w:rFonts w:hint="default"/>
      </w:rPr>
    </w:lvl>
    <w:lvl w:ilvl="8">
      <w:numFmt w:val="bullet"/>
      <w:lvlText w:val="•"/>
      <w:lvlJc w:val="left"/>
      <w:pPr>
        <w:ind w:left="7853" w:hanging="255"/>
      </w:pPr>
      <w:rPr>
        <w:rFonts w:hint="default"/>
      </w:rPr>
    </w:lvl>
  </w:abstractNum>
  <w:abstractNum w:abstractNumId="7">
    <w:nsid w:val="54C71649"/>
    <w:multiLevelType w:val="hybridMultilevel"/>
    <w:tmpl w:val="428C55D2"/>
    <w:lvl w:ilvl="0" w:tplc="C3DEA7D2">
      <w:start w:val="1"/>
      <w:numFmt w:val="decimal"/>
      <w:lvlText w:val="%1."/>
      <w:lvlJc w:val="left"/>
      <w:pPr>
        <w:ind w:left="213" w:hanging="43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BC6E6534">
      <w:numFmt w:val="bullet"/>
      <w:lvlText w:val="•"/>
      <w:lvlJc w:val="left"/>
      <w:pPr>
        <w:ind w:left="1206" w:hanging="430"/>
      </w:pPr>
      <w:rPr>
        <w:rFonts w:hint="default"/>
      </w:rPr>
    </w:lvl>
    <w:lvl w:ilvl="2" w:tplc="E99A76F6">
      <w:numFmt w:val="bullet"/>
      <w:lvlText w:val="•"/>
      <w:lvlJc w:val="left"/>
      <w:pPr>
        <w:ind w:left="2192" w:hanging="430"/>
      </w:pPr>
      <w:rPr>
        <w:rFonts w:hint="default"/>
      </w:rPr>
    </w:lvl>
    <w:lvl w:ilvl="3" w:tplc="1B56FDE0">
      <w:numFmt w:val="bullet"/>
      <w:lvlText w:val="•"/>
      <w:lvlJc w:val="left"/>
      <w:pPr>
        <w:ind w:left="3179" w:hanging="430"/>
      </w:pPr>
      <w:rPr>
        <w:rFonts w:hint="default"/>
      </w:rPr>
    </w:lvl>
    <w:lvl w:ilvl="4" w:tplc="383A6C82">
      <w:numFmt w:val="bullet"/>
      <w:lvlText w:val="•"/>
      <w:lvlJc w:val="left"/>
      <w:pPr>
        <w:ind w:left="4165" w:hanging="430"/>
      </w:pPr>
      <w:rPr>
        <w:rFonts w:hint="default"/>
      </w:rPr>
    </w:lvl>
    <w:lvl w:ilvl="5" w:tplc="22EC3734">
      <w:numFmt w:val="bullet"/>
      <w:lvlText w:val="•"/>
      <w:lvlJc w:val="left"/>
      <w:pPr>
        <w:ind w:left="5152" w:hanging="430"/>
      </w:pPr>
      <w:rPr>
        <w:rFonts w:hint="default"/>
      </w:rPr>
    </w:lvl>
    <w:lvl w:ilvl="6" w:tplc="3642F014">
      <w:numFmt w:val="bullet"/>
      <w:lvlText w:val="•"/>
      <w:lvlJc w:val="left"/>
      <w:pPr>
        <w:ind w:left="6138" w:hanging="430"/>
      </w:pPr>
      <w:rPr>
        <w:rFonts w:hint="default"/>
      </w:rPr>
    </w:lvl>
    <w:lvl w:ilvl="7" w:tplc="EBFE23F2">
      <w:numFmt w:val="bullet"/>
      <w:lvlText w:val="•"/>
      <w:lvlJc w:val="left"/>
      <w:pPr>
        <w:ind w:left="7125" w:hanging="430"/>
      </w:pPr>
      <w:rPr>
        <w:rFonts w:hint="default"/>
      </w:rPr>
    </w:lvl>
    <w:lvl w:ilvl="8" w:tplc="80BE6652">
      <w:numFmt w:val="bullet"/>
      <w:lvlText w:val="•"/>
      <w:lvlJc w:val="left"/>
      <w:pPr>
        <w:ind w:left="8111" w:hanging="430"/>
      </w:pPr>
      <w:rPr>
        <w:rFonts w:hint="default"/>
      </w:rPr>
    </w:lvl>
  </w:abstractNum>
  <w:abstractNum w:abstractNumId="8">
    <w:nsid w:val="5C0B5F07"/>
    <w:multiLevelType w:val="hybridMultilevel"/>
    <w:tmpl w:val="90CED13A"/>
    <w:lvl w:ilvl="0" w:tplc="1F78B992">
      <w:start w:val="1"/>
      <w:numFmt w:val="decimal"/>
      <w:lvlText w:val="%1)"/>
      <w:lvlJc w:val="left"/>
      <w:pPr>
        <w:ind w:left="213" w:hanging="37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C2B40ED4">
      <w:numFmt w:val="bullet"/>
      <w:lvlText w:val="•"/>
      <w:lvlJc w:val="left"/>
      <w:pPr>
        <w:ind w:left="1206" w:hanging="377"/>
      </w:pPr>
      <w:rPr>
        <w:rFonts w:hint="default"/>
      </w:rPr>
    </w:lvl>
    <w:lvl w:ilvl="2" w:tplc="5E16CE26">
      <w:numFmt w:val="bullet"/>
      <w:lvlText w:val="•"/>
      <w:lvlJc w:val="left"/>
      <w:pPr>
        <w:ind w:left="2192" w:hanging="377"/>
      </w:pPr>
      <w:rPr>
        <w:rFonts w:hint="default"/>
      </w:rPr>
    </w:lvl>
    <w:lvl w:ilvl="3" w:tplc="27761CA4">
      <w:numFmt w:val="bullet"/>
      <w:lvlText w:val="•"/>
      <w:lvlJc w:val="left"/>
      <w:pPr>
        <w:ind w:left="3179" w:hanging="377"/>
      </w:pPr>
      <w:rPr>
        <w:rFonts w:hint="default"/>
      </w:rPr>
    </w:lvl>
    <w:lvl w:ilvl="4" w:tplc="0B2AABB6">
      <w:numFmt w:val="bullet"/>
      <w:lvlText w:val="•"/>
      <w:lvlJc w:val="left"/>
      <w:pPr>
        <w:ind w:left="4165" w:hanging="377"/>
      </w:pPr>
      <w:rPr>
        <w:rFonts w:hint="default"/>
      </w:rPr>
    </w:lvl>
    <w:lvl w:ilvl="5" w:tplc="D6B45EC6">
      <w:numFmt w:val="bullet"/>
      <w:lvlText w:val="•"/>
      <w:lvlJc w:val="left"/>
      <w:pPr>
        <w:ind w:left="5152" w:hanging="377"/>
      </w:pPr>
      <w:rPr>
        <w:rFonts w:hint="default"/>
      </w:rPr>
    </w:lvl>
    <w:lvl w:ilvl="6" w:tplc="3E967FC2">
      <w:numFmt w:val="bullet"/>
      <w:lvlText w:val="•"/>
      <w:lvlJc w:val="left"/>
      <w:pPr>
        <w:ind w:left="6138" w:hanging="377"/>
      </w:pPr>
      <w:rPr>
        <w:rFonts w:hint="default"/>
      </w:rPr>
    </w:lvl>
    <w:lvl w:ilvl="7" w:tplc="D280F980">
      <w:numFmt w:val="bullet"/>
      <w:lvlText w:val="•"/>
      <w:lvlJc w:val="left"/>
      <w:pPr>
        <w:ind w:left="7125" w:hanging="377"/>
      </w:pPr>
      <w:rPr>
        <w:rFonts w:hint="default"/>
      </w:rPr>
    </w:lvl>
    <w:lvl w:ilvl="8" w:tplc="46348FCC">
      <w:numFmt w:val="bullet"/>
      <w:lvlText w:val="•"/>
      <w:lvlJc w:val="left"/>
      <w:pPr>
        <w:ind w:left="8111" w:hanging="377"/>
      </w:pPr>
      <w:rPr>
        <w:rFonts w:hint="default"/>
      </w:rPr>
    </w:lvl>
  </w:abstractNum>
  <w:abstractNum w:abstractNumId="9">
    <w:nsid w:val="6720738C"/>
    <w:multiLevelType w:val="hybridMultilevel"/>
    <w:tmpl w:val="209442D6"/>
    <w:lvl w:ilvl="0" w:tplc="8934FE64">
      <w:start w:val="1"/>
      <w:numFmt w:val="decimal"/>
      <w:lvlText w:val="%1)"/>
      <w:lvlJc w:val="left"/>
      <w:pPr>
        <w:ind w:left="213" w:hanging="428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02A63B8">
      <w:numFmt w:val="bullet"/>
      <w:lvlText w:val="•"/>
      <w:lvlJc w:val="left"/>
      <w:pPr>
        <w:ind w:left="1206" w:hanging="428"/>
      </w:pPr>
      <w:rPr>
        <w:rFonts w:hint="default"/>
      </w:rPr>
    </w:lvl>
    <w:lvl w:ilvl="2" w:tplc="E9A86E96">
      <w:numFmt w:val="bullet"/>
      <w:lvlText w:val="•"/>
      <w:lvlJc w:val="left"/>
      <w:pPr>
        <w:ind w:left="2192" w:hanging="428"/>
      </w:pPr>
      <w:rPr>
        <w:rFonts w:hint="default"/>
      </w:rPr>
    </w:lvl>
    <w:lvl w:ilvl="3" w:tplc="D42AEFA2">
      <w:numFmt w:val="bullet"/>
      <w:lvlText w:val="•"/>
      <w:lvlJc w:val="left"/>
      <w:pPr>
        <w:ind w:left="3179" w:hanging="428"/>
      </w:pPr>
      <w:rPr>
        <w:rFonts w:hint="default"/>
      </w:rPr>
    </w:lvl>
    <w:lvl w:ilvl="4" w:tplc="C25E0F1C">
      <w:numFmt w:val="bullet"/>
      <w:lvlText w:val="•"/>
      <w:lvlJc w:val="left"/>
      <w:pPr>
        <w:ind w:left="4165" w:hanging="428"/>
      </w:pPr>
      <w:rPr>
        <w:rFonts w:hint="default"/>
      </w:rPr>
    </w:lvl>
    <w:lvl w:ilvl="5" w:tplc="0360C92A">
      <w:numFmt w:val="bullet"/>
      <w:lvlText w:val="•"/>
      <w:lvlJc w:val="left"/>
      <w:pPr>
        <w:ind w:left="5152" w:hanging="428"/>
      </w:pPr>
      <w:rPr>
        <w:rFonts w:hint="default"/>
      </w:rPr>
    </w:lvl>
    <w:lvl w:ilvl="6" w:tplc="F0C68D8C">
      <w:numFmt w:val="bullet"/>
      <w:lvlText w:val="•"/>
      <w:lvlJc w:val="left"/>
      <w:pPr>
        <w:ind w:left="6138" w:hanging="428"/>
      </w:pPr>
      <w:rPr>
        <w:rFonts w:hint="default"/>
      </w:rPr>
    </w:lvl>
    <w:lvl w:ilvl="7" w:tplc="A4CC903E">
      <w:numFmt w:val="bullet"/>
      <w:lvlText w:val="•"/>
      <w:lvlJc w:val="left"/>
      <w:pPr>
        <w:ind w:left="7125" w:hanging="428"/>
      </w:pPr>
      <w:rPr>
        <w:rFonts w:hint="default"/>
      </w:rPr>
    </w:lvl>
    <w:lvl w:ilvl="8" w:tplc="4184ED18">
      <w:numFmt w:val="bullet"/>
      <w:lvlText w:val="•"/>
      <w:lvlJc w:val="left"/>
      <w:pPr>
        <w:ind w:left="8111" w:hanging="428"/>
      </w:pPr>
      <w:rPr>
        <w:rFonts w:hint="default"/>
      </w:rPr>
    </w:lvl>
  </w:abstractNum>
  <w:abstractNum w:abstractNumId="10">
    <w:nsid w:val="67296DF2"/>
    <w:multiLevelType w:val="hybridMultilevel"/>
    <w:tmpl w:val="6082F5B6"/>
    <w:lvl w:ilvl="0" w:tplc="0DFE15CC">
      <w:start w:val="1"/>
      <w:numFmt w:val="decimal"/>
      <w:lvlText w:val="%1)"/>
      <w:lvlJc w:val="left"/>
      <w:pPr>
        <w:ind w:left="214" w:hanging="389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947E2B18">
      <w:numFmt w:val="bullet"/>
      <w:lvlText w:val="•"/>
      <w:lvlJc w:val="left"/>
      <w:pPr>
        <w:ind w:left="1206" w:hanging="389"/>
      </w:pPr>
      <w:rPr>
        <w:rFonts w:hint="default"/>
      </w:rPr>
    </w:lvl>
    <w:lvl w:ilvl="2" w:tplc="8FB46FD4">
      <w:numFmt w:val="bullet"/>
      <w:lvlText w:val="•"/>
      <w:lvlJc w:val="left"/>
      <w:pPr>
        <w:ind w:left="2192" w:hanging="389"/>
      </w:pPr>
      <w:rPr>
        <w:rFonts w:hint="default"/>
      </w:rPr>
    </w:lvl>
    <w:lvl w:ilvl="3" w:tplc="7CA2F752">
      <w:numFmt w:val="bullet"/>
      <w:lvlText w:val="•"/>
      <w:lvlJc w:val="left"/>
      <w:pPr>
        <w:ind w:left="3179" w:hanging="389"/>
      </w:pPr>
      <w:rPr>
        <w:rFonts w:hint="default"/>
      </w:rPr>
    </w:lvl>
    <w:lvl w:ilvl="4" w:tplc="BBB0C4AE">
      <w:numFmt w:val="bullet"/>
      <w:lvlText w:val="•"/>
      <w:lvlJc w:val="left"/>
      <w:pPr>
        <w:ind w:left="4165" w:hanging="389"/>
      </w:pPr>
      <w:rPr>
        <w:rFonts w:hint="default"/>
      </w:rPr>
    </w:lvl>
    <w:lvl w:ilvl="5" w:tplc="E0D6147C">
      <w:numFmt w:val="bullet"/>
      <w:lvlText w:val="•"/>
      <w:lvlJc w:val="left"/>
      <w:pPr>
        <w:ind w:left="5152" w:hanging="389"/>
      </w:pPr>
      <w:rPr>
        <w:rFonts w:hint="default"/>
      </w:rPr>
    </w:lvl>
    <w:lvl w:ilvl="6" w:tplc="2932EC98">
      <w:numFmt w:val="bullet"/>
      <w:lvlText w:val="•"/>
      <w:lvlJc w:val="left"/>
      <w:pPr>
        <w:ind w:left="6138" w:hanging="389"/>
      </w:pPr>
      <w:rPr>
        <w:rFonts w:hint="default"/>
      </w:rPr>
    </w:lvl>
    <w:lvl w:ilvl="7" w:tplc="2DEC0B6E">
      <w:numFmt w:val="bullet"/>
      <w:lvlText w:val="•"/>
      <w:lvlJc w:val="left"/>
      <w:pPr>
        <w:ind w:left="7125" w:hanging="389"/>
      </w:pPr>
      <w:rPr>
        <w:rFonts w:hint="default"/>
      </w:rPr>
    </w:lvl>
    <w:lvl w:ilvl="8" w:tplc="D32E2932">
      <w:numFmt w:val="bullet"/>
      <w:lvlText w:val="•"/>
      <w:lvlJc w:val="left"/>
      <w:pPr>
        <w:ind w:left="8111" w:hanging="389"/>
      </w:pPr>
      <w:rPr>
        <w:rFonts w:hint="default"/>
      </w:rPr>
    </w:lvl>
  </w:abstractNum>
  <w:abstractNum w:abstractNumId="11">
    <w:nsid w:val="721D2002"/>
    <w:multiLevelType w:val="hybridMultilevel"/>
    <w:tmpl w:val="32983A8A"/>
    <w:lvl w:ilvl="0" w:tplc="36CA4686">
      <w:start w:val="1"/>
      <w:numFmt w:val="decimal"/>
      <w:lvlText w:val="%1."/>
      <w:lvlJc w:val="left"/>
      <w:pPr>
        <w:ind w:left="1244" w:hanging="322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4DED604">
      <w:numFmt w:val="bullet"/>
      <w:lvlText w:val="•"/>
      <w:lvlJc w:val="left"/>
      <w:pPr>
        <w:ind w:left="2124" w:hanging="322"/>
      </w:pPr>
      <w:rPr>
        <w:rFonts w:hint="default"/>
      </w:rPr>
    </w:lvl>
    <w:lvl w:ilvl="2" w:tplc="DCC40318">
      <w:numFmt w:val="bullet"/>
      <w:lvlText w:val="•"/>
      <w:lvlJc w:val="left"/>
      <w:pPr>
        <w:ind w:left="3008" w:hanging="322"/>
      </w:pPr>
      <w:rPr>
        <w:rFonts w:hint="default"/>
      </w:rPr>
    </w:lvl>
    <w:lvl w:ilvl="3" w:tplc="2542C2C2">
      <w:numFmt w:val="bullet"/>
      <w:lvlText w:val="•"/>
      <w:lvlJc w:val="left"/>
      <w:pPr>
        <w:ind w:left="3893" w:hanging="322"/>
      </w:pPr>
      <w:rPr>
        <w:rFonts w:hint="default"/>
      </w:rPr>
    </w:lvl>
    <w:lvl w:ilvl="4" w:tplc="24A4235A">
      <w:numFmt w:val="bullet"/>
      <w:lvlText w:val="•"/>
      <w:lvlJc w:val="left"/>
      <w:pPr>
        <w:ind w:left="4777" w:hanging="322"/>
      </w:pPr>
      <w:rPr>
        <w:rFonts w:hint="default"/>
      </w:rPr>
    </w:lvl>
    <w:lvl w:ilvl="5" w:tplc="89A05C74">
      <w:numFmt w:val="bullet"/>
      <w:lvlText w:val="•"/>
      <w:lvlJc w:val="left"/>
      <w:pPr>
        <w:ind w:left="5662" w:hanging="322"/>
      </w:pPr>
      <w:rPr>
        <w:rFonts w:hint="default"/>
      </w:rPr>
    </w:lvl>
    <w:lvl w:ilvl="6" w:tplc="312E19BE">
      <w:numFmt w:val="bullet"/>
      <w:lvlText w:val="•"/>
      <w:lvlJc w:val="left"/>
      <w:pPr>
        <w:ind w:left="6546" w:hanging="322"/>
      </w:pPr>
      <w:rPr>
        <w:rFonts w:hint="default"/>
      </w:rPr>
    </w:lvl>
    <w:lvl w:ilvl="7" w:tplc="DC4034CA">
      <w:numFmt w:val="bullet"/>
      <w:lvlText w:val="•"/>
      <w:lvlJc w:val="left"/>
      <w:pPr>
        <w:ind w:left="7431" w:hanging="322"/>
      </w:pPr>
      <w:rPr>
        <w:rFonts w:hint="default"/>
      </w:rPr>
    </w:lvl>
    <w:lvl w:ilvl="8" w:tplc="82F6AA94">
      <w:numFmt w:val="bullet"/>
      <w:lvlText w:val="•"/>
      <w:lvlJc w:val="left"/>
      <w:pPr>
        <w:ind w:left="8315" w:hanging="322"/>
      </w:pPr>
      <w:rPr>
        <w:rFonts w:hint="default"/>
      </w:rPr>
    </w:lvl>
  </w:abstractNum>
  <w:abstractNum w:abstractNumId="12">
    <w:nsid w:val="72A14E18"/>
    <w:multiLevelType w:val="hybridMultilevel"/>
    <w:tmpl w:val="591AAB38"/>
    <w:lvl w:ilvl="0" w:tplc="2EDE739C">
      <w:start w:val="1"/>
      <w:numFmt w:val="decimal"/>
      <w:lvlText w:val="%1."/>
      <w:lvlJc w:val="left"/>
      <w:pPr>
        <w:ind w:left="214" w:hanging="332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8F926DD8">
      <w:numFmt w:val="bullet"/>
      <w:lvlText w:val="•"/>
      <w:lvlJc w:val="left"/>
      <w:pPr>
        <w:ind w:left="1206" w:hanging="332"/>
      </w:pPr>
      <w:rPr>
        <w:rFonts w:hint="default"/>
      </w:rPr>
    </w:lvl>
    <w:lvl w:ilvl="2" w:tplc="70C224A0">
      <w:numFmt w:val="bullet"/>
      <w:lvlText w:val="•"/>
      <w:lvlJc w:val="left"/>
      <w:pPr>
        <w:ind w:left="2192" w:hanging="332"/>
      </w:pPr>
      <w:rPr>
        <w:rFonts w:hint="default"/>
      </w:rPr>
    </w:lvl>
    <w:lvl w:ilvl="3" w:tplc="82883ECC">
      <w:numFmt w:val="bullet"/>
      <w:lvlText w:val="•"/>
      <w:lvlJc w:val="left"/>
      <w:pPr>
        <w:ind w:left="3179" w:hanging="332"/>
      </w:pPr>
      <w:rPr>
        <w:rFonts w:hint="default"/>
      </w:rPr>
    </w:lvl>
    <w:lvl w:ilvl="4" w:tplc="8EC6DE98">
      <w:numFmt w:val="bullet"/>
      <w:lvlText w:val="•"/>
      <w:lvlJc w:val="left"/>
      <w:pPr>
        <w:ind w:left="4165" w:hanging="332"/>
      </w:pPr>
      <w:rPr>
        <w:rFonts w:hint="default"/>
      </w:rPr>
    </w:lvl>
    <w:lvl w:ilvl="5" w:tplc="EAB0E5F6">
      <w:numFmt w:val="bullet"/>
      <w:lvlText w:val="•"/>
      <w:lvlJc w:val="left"/>
      <w:pPr>
        <w:ind w:left="5152" w:hanging="332"/>
      </w:pPr>
      <w:rPr>
        <w:rFonts w:hint="default"/>
      </w:rPr>
    </w:lvl>
    <w:lvl w:ilvl="6" w:tplc="D5AE320A">
      <w:numFmt w:val="bullet"/>
      <w:lvlText w:val="•"/>
      <w:lvlJc w:val="left"/>
      <w:pPr>
        <w:ind w:left="6138" w:hanging="332"/>
      </w:pPr>
      <w:rPr>
        <w:rFonts w:hint="default"/>
      </w:rPr>
    </w:lvl>
    <w:lvl w:ilvl="7" w:tplc="04F0CC36">
      <w:numFmt w:val="bullet"/>
      <w:lvlText w:val="•"/>
      <w:lvlJc w:val="left"/>
      <w:pPr>
        <w:ind w:left="7125" w:hanging="332"/>
      </w:pPr>
      <w:rPr>
        <w:rFonts w:hint="default"/>
      </w:rPr>
    </w:lvl>
    <w:lvl w:ilvl="8" w:tplc="D988C138">
      <w:numFmt w:val="bullet"/>
      <w:lvlText w:val="•"/>
      <w:lvlJc w:val="left"/>
      <w:pPr>
        <w:ind w:left="8111" w:hanging="332"/>
      </w:pPr>
      <w:rPr>
        <w:rFonts w:hint="default"/>
      </w:rPr>
    </w:lvl>
  </w:abstractNum>
  <w:abstractNum w:abstractNumId="13">
    <w:nsid w:val="73A30434"/>
    <w:multiLevelType w:val="hybridMultilevel"/>
    <w:tmpl w:val="D62294E8"/>
    <w:lvl w:ilvl="0" w:tplc="33BC3ED6">
      <w:start w:val="1"/>
      <w:numFmt w:val="decimal"/>
      <w:lvlText w:val="%1)"/>
      <w:lvlJc w:val="left"/>
      <w:pPr>
        <w:ind w:left="1270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BBA0B1C">
      <w:numFmt w:val="bullet"/>
      <w:lvlText w:val="•"/>
      <w:lvlJc w:val="left"/>
      <w:pPr>
        <w:ind w:left="2160" w:hanging="347"/>
      </w:pPr>
      <w:rPr>
        <w:rFonts w:hint="default"/>
      </w:rPr>
    </w:lvl>
    <w:lvl w:ilvl="2" w:tplc="918875A0">
      <w:numFmt w:val="bullet"/>
      <w:lvlText w:val="•"/>
      <w:lvlJc w:val="left"/>
      <w:pPr>
        <w:ind w:left="3040" w:hanging="347"/>
      </w:pPr>
      <w:rPr>
        <w:rFonts w:hint="default"/>
      </w:rPr>
    </w:lvl>
    <w:lvl w:ilvl="3" w:tplc="DF30FA18">
      <w:numFmt w:val="bullet"/>
      <w:lvlText w:val="•"/>
      <w:lvlJc w:val="left"/>
      <w:pPr>
        <w:ind w:left="3921" w:hanging="347"/>
      </w:pPr>
      <w:rPr>
        <w:rFonts w:hint="default"/>
      </w:rPr>
    </w:lvl>
    <w:lvl w:ilvl="4" w:tplc="F56E4664">
      <w:numFmt w:val="bullet"/>
      <w:lvlText w:val="•"/>
      <w:lvlJc w:val="left"/>
      <w:pPr>
        <w:ind w:left="4801" w:hanging="347"/>
      </w:pPr>
      <w:rPr>
        <w:rFonts w:hint="default"/>
      </w:rPr>
    </w:lvl>
    <w:lvl w:ilvl="5" w:tplc="01D48654">
      <w:numFmt w:val="bullet"/>
      <w:lvlText w:val="•"/>
      <w:lvlJc w:val="left"/>
      <w:pPr>
        <w:ind w:left="5682" w:hanging="347"/>
      </w:pPr>
      <w:rPr>
        <w:rFonts w:hint="default"/>
      </w:rPr>
    </w:lvl>
    <w:lvl w:ilvl="6" w:tplc="CE34515E">
      <w:numFmt w:val="bullet"/>
      <w:lvlText w:val="•"/>
      <w:lvlJc w:val="left"/>
      <w:pPr>
        <w:ind w:left="6562" w:hanging="347"/>
      </w:pPr>
      <w:rPr>
        <w:rFonts w:hint="default"/>
      </w:rPr>
    </w:lvl>
    <w:lvl w:ilvl="7" w:tplc="F1501566">
      <w:numFmt w:val="bullet"/>
      <w:lvlText w:val="•"/>
      <w:lvlJc w:val="left"/>
      <w:pPr>
        <w:ind w:left="7443" w:hanging="347"/>
      </w:pPr>
      <w:rPr>
        <w:rFonts w:hint="default"/>
      </w:rPr>
    </w:lvl>
    <w:lvl w:ilvl="8" w:tplc="39527CDC">
      <w:numFmt w:val="bullet"/>
      <w:lvlText w:val="•"/>
      <w:lvlJc w:val="left"/>
      <w:pPr>
        <w:ind w:left="8323" w:hanging="347"/>
      </w:pPr>
      <w:rPr>
        <w:rFonts w:hint="default"/>
      </w:rPr>
    </w:lvl>
  </w:abstractNum>
  <w:abstractNum w:abstractNumId="14">
    <w:nsid w:val="765D1A51"/>
    <w:multiLevelType w:val="hybridMultilevel"/>
    <w:tmpl w:val="9D2E5362"/>
    <w:lvl w:ilvl="0" w:tplc="4D8205F8">
      <w:start w:val="1"/>
      <w:numFmt w:val="decimal"/>
      <w:lvlText w:val="%1)"/>
      <w:lvlJc w:val="left"/>
      <w:pPr>
        <w:ind w:left="213" w:hanging="395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3E408E5A">
      <w:numFmt w:val="bullet"/>
      <w:lvlText w:val="•"/>
      <w:lvlJc w:val="left"/>
      <w:pPr>
        <w:ind w:left="1206" w:hanging="395"/>
      </w:pPr>
      <w:rPr>
        <w:rFonts w:hint="default"/>
      </w:rPr>
    </w:lvl>
    <w:lvl w:ilvl="2" w:tplc="7A768336">
      <w:numFmt w:val="bullet"/>
      <w:lvlText w:val="•"/>
      <w:lvlJc w:val="left"/>
      <w:pPr>
        <w:ind w:left="2192" w:hanging="395"/>
      </w:pPr>
      <w:rPr>
        <w:rFonts w:hint="default"/>
      </w:rPr>
    </w:lvl>
    <w:lvl w:ilvl="3" w:tplc="1452EE5C">
      <w:numFmt w:val="bullet"/>
      <w:lvlText w:val="•"/>
      <w:lvlJc w:val="left"/>
      <w:pPr>
        <w:ind w:left="3179" w:hanging="395"/>
      </w:pPr>
      <w:rPr>
        <w:rFonts w:hint="default"/>
      </w:rPr>
    </w:lvl>
    <w:lvl w:ilvl="4" w:tplc="FF10C5CC">
      <w:numFmt w:val="bullet"/>
      <w:lvlText w:val="•"/>
      <w:lvlJc w:val="left"/>
      <w:pPr>
        <w:ind w:left="4165" w:hanging="395"/>
      </w:pPr>
      <w:rPr>
        <w:rFonts w:hint="default"/>
      </w:rPr>
    </w:lvl>
    <w:lvl w:ilvl="5" w:tplc="970AFD22">
      <w:numFmt w:val="bullet"/>
      <w:lvlText w:val="•"/>
      <w:lvlJc w:val="left"/>
      <w:pPr>
        <w:ind w:left="5152" w:hanging="395"/>
      </w:pPr>
      <w:rPr>
        <w:rFonts w:hint="default"/>
      </w:rPr>
    </w:lvl>
    <w:lvl w:ilvl="6" w:tplc="B5D418F0">
      <w:numFmt w:val="bullet"/>
      <w:lvlText w:val="•"/>
      <w:lvlJc w:val="left"/>
      <w:pPr>
        <w:ind w:left="6138" w:hanging="395"/>
      </w:pPr>
      <w:rPr>
        <w:rFonts w:hint="default"/>
      </w:rPr>
    </w:lvl>
    <w:lvl w:ilvl="7" w:tplc="11647802">
      <w:numFmt w:val="bullet"/>
      <w:lvlText w:val="•"/>
      <w:lvlJc w:val="left"/>
      <w:pPr>
        <w:ind w:left="7125" w:hanging="395"/>
      </w:pPr>
      <w:rPr>
        <w:rFonts w:hint="default"/>
      </w:rPr>
    </w:lvl>
    <w:lvl w:ilvl="8" w:tplc="4FDE4F62">
      <w:numFmt w:val="bullet"/>
      <w:lvlText w:val="•"/>
      <w:lvlJc w:val="left"/>
      <w:pPr>
        <w:ind w:left="8111" w:hanging="395"/>
      </w:pPr>
      <w:rPr>
        <w:rFonts w:hint="default"/>
      </w:rPr>
    </w:lvl>
  </w:abstractNum>
  <w:abstractNum w:abstractNumId="15">
    <w:nsid w:val="7C24437B"/>
    <w:multiLevelType w:val="hybridMultilevel"/>
    <w:tmpl w:val="0E205AD2"/>
    <w:lvl w:ilvl="0" w:tplc="B7A6D886">
      <w:start w:val="1"/>
      <w:numFmt w:val="decimal"/>
      <w:lvlText w:val="%1."/>
      <w:lvlJc w:val="left"/>
      <w:pPr>
        <w:ind w:left="214" w:hanging="404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3F2860DC">
      <w:numFmt w:val="bullet"/>
      <w:lvlText w:val="•"/>
      <w:lvlJc w:val="left"/>
      <w:pPr>
        <w:ind w:left="1206" w:hanging="404"/>
      </w:pPr>
      <w:rPr>
        <w:rFonts w:hint="default"/>
      </w:rPr>
    </w:lvl>
    <w:lvl w:ilvl="2" w:tplc="63FAC488">
      <w:numFmt w:val="bullet"/>
      <w:lvlText w:val="•"/>
      <w:lvlJc w:val="left"/>
      <w:pPr>
        <w:ind w:left="2192" w:hanging="404"/>
      </w:pPr>
      <w:rPr>
        <w:rFonts w:hint="default"/>
      </w:rPr>
    </w:lvl>
    <w:lvl w:ilvl="3" w:tplc="468A8EE4">
      <w:numFmt w:val="bullet"/>
      <w:lvlText w:val="•"/>
      <w:lvlJc w:val="left"/>
      <w:pPr>
        <w:ind w:left="3179" w:hanging="404"/>
      </w:pPr>
      <w:rPr>
        <w:rFonts w:hint="default"/>
      </w:rPr>
    </w:lvl>
    <w:lvl w:ilvl="4" w:tplc="4F143540">
      <w:numFmt w:val="bullet"/>
      <w:lvlText w:val="•"/>
      <w:lvlJc w:val="left"/>
      <w:pPr>
        <w:ind w:left="4165" w:hanging="404"/>
      </w:pPr>
      <w:rPr>
        <w:rFonts w:hint="default"/>
      </w:rPr>
    </w:lvl>
    <w:lvl w:ilvl="5" w:tplc="62FA8EF8">
      <w:numFmt w:val="bullet"/>
      <w:lvlText w:val="•"/>
      <w:lvlJc w:val="left"/>
      <w:pPr>
        <w:ind w:left="5152" w:hanging="404"/>
      </w:pPr>
      <w:rPr>
        <w:rFonts w:hint="default"/>
      </w:rPr>
    </w:lvl>
    <w:lvl w:ilvl="6" w:tplc="6082BEC6">
      <w:numFmt w:val="bullet"/>
      <w:lvlText w:val="•"/>
      <w:lvlJc w:val="left"/>
      <w:pPr>
        <w:ind w:left="6138" w:hanging="404"/>
      </w:pPr>
      <w:rPr>
        <w:rFonts w:hint="default"/>
      </w:rPr>
    </w:lvl>
    <w:lvl w:ilvl="7" w:tplc="513A7172">
      <w:numFmt w:val="bullet"/>
      <w:lvlText w:val="•"/>
      <w:lvlJc w:val="left"/>
      <w:pPr>
        <w:ind w:left="7125" w:hanging="404"/>
      </w:pPr>
      <w:rPr>
        <w:rFonts w:hint="default"/>
      </w:rPr>
    </w:lvl>
    <w:lvl w:ilvl="8" w:tplc="BC6C02BA">
      <w:numFmt w:val="bullet"/>
      <w:lvlText w:val="•"/>
      <w:lvlJc w:val="left"/>
      <w:pPr>
        <w:ind w:left="8111" w:hanging="404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5"/>
  </w:num>
  <w:num w:numId="7">
    <w:abstractNumId w:val="14"/>
  </w:num>
  <w:num w:numId="8">
    <w:abstractNumId w:val="10"/>
  </w:num>
  <w:num w:numId="9">
    <w:abstractNumId w:val="12"/>
  </w:num>
  <w:num w:numId="10">
    <w:abstractNumId w:val="0"/>
  </w:num>
  <w:num w:numId="11">
    <w:abstractNumId w:val="11"/>
  </w:num>
  <w:num w:numId="12">
    <w:abstractNumId w:val="6"/>
  </w:num>
  <w:num w:numId="13">
    <w:abstractNumId w:val="5"/>
  </w:num>
  <w:num w:numId="14">
    <w:abstractNumId w:val="8"/>
  </w:num>
  <w:num w:numId="15">
    <w:abstractNumId w:val="1"/>
  </w:num>
  <w:num w:numId="1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482"/>
    <w:rsid w:val="00020C69"/>
    <w:rsid w:val="000B0227"/>
    <w:rsid w:val="001741FE"/>
    <w:rsid w:val="001A3E5B"/>
    <w:rsid w:val="001B0F2D"/>
    <w:rsid w:val="001F04B5"/>
    <w:rsid w:val="00283FB6"/>
    <w:rsid w:val="00296403"/>
    <w:rsid w:val="002F3281"/>
    <w:rsid w:val="0033267D"/>
    <w:rsid w:val="003458BC"/>
    <w:rsid w:val="003B0D00"/>
    <w:rsid w:val="0041301C"/>
    <w:rsid w:val="00463B91"/>
    <w:rsid w:val="00481482"/>
    <w:rsid w:val="00521F6A"/>
    <w:rsid w:val="00580E14"/>
    <w:rsid w:val="005D03D1"/>
    <w:rsid w:val="006346FB"/>
    <w:rsid w:val="006550A9"/>
    <w:rsid w:val="007353DF"/>
    <w:rsid w:val="007A7E25"/>
    <w:rsid w:val="007F2991"/>
    <w:rsid w:val="00841340"/>
    <w:rsid w:val="008F0D7B"/>
    <w:rsid w:val="00980DCD"/>
    <w:rsid w:val="00992CBA"/>
    <w:rsid w:val="00A271DF"/>
    <w:rsid w:val="00A43C1F"/>
    <w:rsid w:val="00AA1682"/>
    <w:rsid w:val="00AF2752"/>
    <w:rsid w:val="00B82CE2"/>
    <w:rsid w:val="00BF0840"/>
    <w:rsid w:val="00C61529"/>
    <w:rsid w:val="00D11165"/>
    <w:rsid w:val="00D36711"/>
    <w:rsid w:val="00D51D33"/>
    <w:rsid w:val="00D73915"/>
    <w:rsid w:val="00D85B27"/>
    <w:rsid w:val="00EC1BF1"/>
    <w:rsid w:val="00EC48EE"/>
    <w:rsid w:val="00EC5C21"/>
    <w:rsid w:val="00F0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AE30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5B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B82CE2"/>
    <w:pPr>
      <w:widowControl w:val="0"/>
      <w:autoSpaceDE w:val="0"/>
      <w:autoSpaceDN w:val="0"/>
      <w:spacing w:after="0" w:line="240" w:lineRule="auto"/>
      <w:ind w:left="923"/>
      <w:jc w:val="both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B82CE2"/>
    <w:pPr>
      <w:widowControl w:val="0"/>
      <w:autoSpaceDE w:val="0"/>
      <w:autoSpaceDN w:val="0"/>
      <w:spacing w:after="0" w:line="240" w:lineRule="auto"/>
      <w:ind w:left="923"/>
      <w:jc w:val="both"/>
      <w:outlineLvl w:val="1"/>
    </w:pPr>
    <w:rPr>
      <w:rFonts w:ascii="Times New Roman" w:eastAsia="Times New Roman" w:hAnsi="Times New Roman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2CE2"/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82CE2"/>
    <w:rPr>
      <w:rFonts w:ascii="Times New Roman" w:hAnsi="Times New Roman" w:cs="Times New Roman"/>
      <w:b/>
      <w:bCs/>
      <w:i/>
      <w:iCs/>
      <w:sz w:val="32"/>
      <w:szCs w:val="32"/>
    </w:rPr>
  </w:style>
  <w:style w:type="table" w:customStyle="1" w:styleId="TableNormal1">
    <w:name w:val="Table Normal1"/>
    <w:uiPriority w:val="99"/>
    <w:semiHidden/>
    <w:rsid w:val="00B82CE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rsid w:val="00B82CE2"/>
    <w:pPr>
      <w:widowControl w:val="0"/>
      <w:autoSpaceDE w:val="0"/>
      <w:autoSpaceDN w:val="0"/>
      <w:spacing w:before="367" w:after="0" w:line="240" w:lineRule="auto"/>
      <w:ind w:left="213"/>
    </w:pPr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toc 2"/>
    <w:basedOn w:val="a"/>
    <w:uiPriority w:val="99"/>
    <w:rsid w:val="00B82CE2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/>
      <w:sz w:val="32"/>
      <w:szCs w:val="32"/>
    </w:rPr>
  </w:style>
  <w:style w:type="paragraph" w:styleId="a3">
    <w:name w:val="Body Text"/>
    <w:basedOn w:val="a"/>
    <w:link w:val="a4"/>
    <w:uiPriority w:val="99"/>
    <w:rsid w:val="00B82CE2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locked/>
    <w:rsid w:val="00B82CE2"/>
    <w:rPr>
      <w:rFonts w:ascii="Times New Roman" w:hAnsi="Times New Roman" w:cs="Times New Roman"/>
      <w:sz w:val="32"/>
      <w:szCs w:val="32"/>
    </w:rPr>
  </w:style>
  <w:style w:type="paragraph" w:styleId="a5">
    <w:name w:val="Title"/>
    <w:basedOn w:val="a"/>
    <w:link w:val="a6"/>
    <w:uiPriority w:val="99"/>
    <w:qFormat/>
    <w:rsid w:val="00B82CE2"/>
    <w:pPr>
      <w:widowControl w:val="0"/>
      <w:autoSpaceDE w:val="0"/>
      <w:autoSpaceDN w:val="0"/>
      <w:spacing w:after="0" w:line="240" w:lineRule="auto"/>
      <w:ind w:left="1076" w:right="1093"/>
      <w:jc w:val="center"/>
    </w:pPr>
    <w:rPr>
      <w:rFonts w:ascii="Times New Roman" w:eastAsia="Times New Roman" w:hAnsi="Times New Roman"/>
      <w:b/>
      <w:bCs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B82CE2"/>
    <w:rPr>
      <w:rFonts w:ascii="Times New Roman" w:hAnsi="Times New Roman" w:cs="Times New Roman"/>
      <w:b/>
      <w:bCs/>
      <w:sz w:val="52"/>
      <w:szCs w:val="52"/>
    </w:rPr>
  </w:style>
  <w:style w:type="paragraph" w:styleId="a7">
    <w:name w:val="List Paragraph"/>
    <w:basedOn w:val="a"/>
    <w:uiPriority w:val="99"/>
    <w:qFormat/>
    <w:rsid w:val="00B82CE2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99"/>
    <w:rsid w:val="00B82CE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2312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Криндач</dc:creator>
  <cp:keywords/>
  <dc:description/>
  <cp:lastModifiedBy>Admin</cp:lastModifiedBy>
  <cp:revision>26</cp:revision>
  <dcterms:created xsi:type="dcterms:W3CDTF">2021-10-06T12:09:00Z</dcterms:created>
  <dcterms:modified xsi:type="dcterms:W3CDTF">2022-01-23T11:17:00Z</dcterms:modified>
</cp:coreProperties>
</file>